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046E0" w14:textId="48DF2D55" w:rsidR="00DE661E" w:rsidRPr="001A70A6" w:rsidRDefault="001A70A6" w:rsidP="001A70A6">
      <w:pPr>
        <w:pStyle w:val="StandardWeb"/>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4A7478AD" wp14:editId="673B31A4">
            <wp:extent cx="893445" cy="483686"/>
            <wp:effectExtent l="0" t="0" r="1905" b="0"/>
            <wp:docPr id="1"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Logo, Grafik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205" cy="487887"/>
                    </a:xfrm>
                    <a:prstGeom prst="rect">
                      <a:avLst/>
                    </a:prstGeom>
                    <a:noFill/>
                    <a:ln>
                      <a:noFill/>
                    </a:ln>
                  </pic:spPr>
                </pic:pic>
              </a:graphicData>
            </a:graphic>
          </wp:inline>
        </w:drawing>
      </w:r>
    </w:p>
    <w:p w14:paraId="20DBD984" w14:textId="77777777" w:rsidR="006E0D07" w:rsidRPr="00A416DE" w:rsidRDefault="006E0D07" w:rsidP="006E0D07">
      <w:pPr>
        <w:pStyle w:val="Default"/>
        <w:rPr>
          <w:rFonts w:ascii="Arial" w:hAnsi="Arial" w:cs="Arial"/>
          <w:b/>
          <w:color w:val="0D0D0D" w:themeColor="text1" w:themeTint="F2"/>
          <w:sz w:val="37"/>
          <w:szCs w:val="37"/>
        </w:rPr>
      </w:pPr>
      <w:r w:rsidRPr="00A416DE">
        <w:rPr>
          <w:rFonts w:ascii="Arial" w:hAnsi="Arial" w:cs="Arial"/>
          <w:b/>
          <w:color w:val="0D0D0D" w:themeColor="text1" w:themeTint="F2"/>
          <w:sz w:val="37"/>
          <w:szCs w:val="37"/>
          <w:highlight w:val="lightGray"/>
        </w:rPr>
        <w:t>Merkblatt zur Wohnungs</w:t>
      </w:r>
      <w:r w:rsidR="00031FCD" w:rsidRPr="00A416DE">
        <w:rPr>
          <w:rFonts w:ascii="Arial" w:hAnsi="Arial" w:cs="Arial"/>
          <w:b/>
          <w:color w:val="0D0D0D" w:themeColor="text1" w:themeTint="F2"/>
          <w:sz w:val="37"/>
          <w:szCs w:val="37"/>
          <w:highlight w:val="lightGray"/>
        </w:rPr>
        <w:t>abnahme</w:t>
      </w:r>
      <w:r w:rsidRPr="00A416DE">
        <w:rPr>
          <w:rFonts w:ascii="Arial" w:hAnsi="Arial" w:cs="Arial"/>
          <w:b/>
          <w:color w:val="0D0D0D" w:themeColor="text1" w:themeTint="F2"/>
          <w:sz w:val="37"/>
          <w:szCs w:val="37"/>
        </w:rPr>
        <w:t xml:space="preserve">  </w:t>
      </w:r>
    </w:p>
    <w:p w14:paraId="4FAA27D5" w14:textId="77777777" w:rsidR="00DE661E" w:rsidRPr="00DE661E" w:rsidRDefault="00DE661E" w:rsidP="006E0D07">
      <w:pPr>
        <w:pStyle w:val="Default"/>
        <w:rPr>
          <w:rFonts w:ascii="Arial Narrow" w:hAnsi="Arial Narrow"/>
          <w:sz w:val="37"/>
          <w:szCs w:val="37"/>
        </w:rPr>
      </w:pPr>
    </w:p>
    <w:p w14:paraId="4DC6FBC2" w14:textId="77777777" w:rsidR="003D3001" w:rsidRPr="00A6770B" w:rsidRDefault="003D3001" w:rsidP="00DE661E">
      <w:pPr>
        <w:pStyle w:val="Default"/>
        <w:ind w:right="340"/>
        <w:jc w:val="both"/>
        <w:rPr>
          <w:rFonts w:ascii="Arial" w:hAnsi="Arial" w:cs="Arial"/>
          <w:b/>
          <w:sz w:val="20"/>
          <w:szCs w:val="20"/>
        </w:rPr>
      </w:pPr>
      <w:r w:rsidRPr="00A6770B">
        <w:rPr>
          <w:rFonts w:ascii="Arial" w:hAnsi="Arial" w:cs="Arial"/>
          <w:b/>
          <w:sz w:val="20"/>
          <w:szCs w:val="20"/>
        </w:rPr>
        <w:t xml:space="preserve">Wir möchten Sie bitten, alle aufgeführten Punkte und Hinweise dieses Merkblattes zu beachten, um eine ordnungsgemäße Wohnungsabnahme sicherzustellen. </w:t>
      </w:r>
    </w:p>
    <w:p w14:paraId="65B51219" w14:textId="77777777" w:rsidR="003D3001" w:rsidRPr="00A6770B" w:rsidRDefault="003D3001" w:rsidP="00DE661E">
      <w:pPr>
        <w:pStyle w:val="Default"/>
        <w:spacing w:line="120" w:lineRule="exact"/>
        <w:ind w:right="340"/>
        <w:jc w:val="both"/>
        <w:rPr>
          <w:rFonts w:ascii="Arial" w:hAnsi="Arial" w:cs="Arial"/>
          <w:sz w:val="20"/>
          <w:szCs w:val="20"/>
        </w:rPr>
      </w:pPr>
    </w:p>
    <w:p w14:paraId="6E843401" w14:textId="77777777" w:rsidR="006E0D07" w:rsidRPr="00A6770B" w:rsidRDefault="006E0D07" w:rsidP="00DE661E">
      <w:pPr>
        <w:pStyle w:val="Default"/>
        <w:ind w:right="340"/>
        <w:jc w:val="both"/>
        <w:rPr>
          <w:rFonts w:ascii="Arial" w:hAnsi="Arial" w:cs="Arial"/>
          <w:sz w:val="20"/>
          <w:szCs w:val="20"/>
        </w:rPr>
      </w:pPr>
      <w:r w:rsidRPr="00A6770B">
        <w:rPr>
          <w:rFonts w:ascii="Arial" w:hAnsi="Arial" w:cs="Arial"/>
          <w:sz w:val="20"/>
          <w:szCs w:val="20"/>
        </w:rPr>
        <w:t>Der Mieter ist verpflichtet, die Wohn</w:t>
      </w:r>
      <w:r w:rsidR="00DD2D8A" w:rsidRPr="00A6770B">
        <w:rPr>
          <w:rFonts w:ascii="Arial" w:hAnsi="Arial" w:cs="Arial"/>
          <w:sz w:val="20"/>
          <w:szCs w:val="20"/>
        </w:rPr>
        <w:t xml:space="preserve">ung </w:t>
      </w:r>
      <w:r w:rsidR="00DD2D8A" w:rsidRPr="00A6770B">
        <w:rPr>
          <w:rFonts w:ascii="Arial" w:hAnsi="Arial" w:cs="Arial"/>
          <w:b/>
          <w:sz w:val="20"/>
          <w:szCs w:val="20"/>
        </w:rPr>
        <w:t>vollständig geräumt, sauber</w:t>
      </w:r>
      <w:r w:rsidRPr="00A6770B">
        <w:rPr>
          <w:rFonts w:ascii="Arial" w:hAnsi="Arial" w:cs="Arial"/>
          <w:sz w:val="20"/>
          <w:szCs w:val="20"/>
        </w:rPr>
        <w:t xml:space="preserve"> und in einem </w:t>
      </w:r>
      <w:r w:rsidRPr="00A6770B">
        <w:rPr>
          <w:rFonts w:ascii="Arial" w:hAnsi="Arial" w:cs="Arial"/>
          <w:b/>
          <w:sz w:val="20"/>
          <w:szCs w:val="20"/>
        </w:rPr>
        <w:t>ordnungs-</w:t>
      </w:r>
      <w:r w:rsidR="003059A7" w:rsidRPr="00A6770B">
        <w:rPr>
          <w:rFonts w:ascii="Arial" w:hAnsi="Arial" w:cs="Arial"/>
          <w:b/>
          <w:sz w:val="20"/>
          <w:szCs w:val="20"/>
        </w:rPr>
        <w:t xml:space="preserve"> </w:t>
      </w:r>
      <w:r w:rsidRPr="00A6770B">
        <w:rPr>
          <w:rFonts w:ascii="Arial" w:hAnsi="Arial" w:cs="Arial"/>
          <w:b/>
          <w:sz w:val="20"/>
          <w:szCs w:val="20"/>
        </w:rPr>
        <w:t>und vertragsgemäßen Zustand</w:t>
      </w:r>
      <w:r w:rsidRPr="00A6770B">
        <w:rPr>
          <w:rFonts w:ascii="Arial" w:hAnsi="Arial" w:cs="Arial"/>
          <w:sz w:val="20"/>
          <w:szCs w:val="20"/>
        </w:rPr>
        <w:t xml:space="preserve"> (ohne Schäden an de</w:t>
      </w:r>
      <w:r w:rsidR="00DD2D8A" w:rsidRPr="00A6770B">
        <w:rPr>
          <w:rFonts w:ascii="Arial" w:hAnsi="Arial" w:cs="Arial"/>
          <w:sz w:val="20"/>
          <w:szCs w:val="20"/>
        </w:rPr>
        <w:t xml:space="preserve">r Mietsache wie z.B. an </w:t>
      </w:r>
      <w:r w:rsidRPr="00A6770B">
        <w:rPr>
          <w:rFonts w:ascii="Arial" w:hAnsi="Arial" w:cs="Arial"/>
          <w:sz w:val="20"/>
          <w:szCs w:val="20"/>
        </w:rPr>
        <w:t xml:space="preserve">Einbauten und Einrichtungsgegenständen) an den Vermieter zu übergeben. Auch Gemeinschafträume und Nebenräume (wie Keller, Boden- und Abstellkammern) unterliegen dieser Pflicht. </w:t>
      </w:r>
    </w:p>
    <w:p w14:paraId="60CBEBEB" w14:textId="77777777" w:rsidR="006E0D07" w:rsidRPr="00A6770B" w:rsidRDefault="006E0D07" w:rsidP="00DE661E">
      <w:pPr>
        <w:pStyle w:val="Default"/>
        <w:spacing w:line="120" w:lineRule="exact"/>
        <w:ind w:right="340"/>
        <w:jc w:val="both"/>
        <w:rPr>
          <w:rFonts w:ascii="Arial" w:hAnsi="Arial" w:cs="Arial"/>
          <w:sz w:val="20"/>
          <w:szCs w:val="20"/>
        </w:rPr>
      </w:pPr>
    </w:p>
    <w:p w14:paraId="0A268365" w14:textId="77777777" w:rsidR="006E0D07" w:rsidRPr="00A6770B" w:rsidRDefault="006E0D07" w:rsidP="00DE661E">
      <w:pPr>
        <w:pStyle w:val="Default"/>
        <w:ind w:right="340"/>
        <w:jc w:val="both"/>
        <w:rPr>
          <w:rFonts w:ascii="Arial" w:hAnsi="Arial" w:cs="Arial"/>
          <w:sz w:val="20"/>
          <w:szCs w:val="20"/>
        </w:rPr>
      </w:pPr>
      <w:r w:rsidRPr="00A6770B">
        <w:rPr>
          <w:rFonts w:ascii="Arial" w:hAnsi="Arial" w:cs="Arial"/>
          <w:sz w:val="20"/>
          <w:szCs w:val="20"/>
        </w:rPr>
        <w:t xml:space="preserve">Verpflichtende Anspruchsgrundlage hierfür sind der Mietvertrag, alle während der Mietzeit getroffenen schriftlichen Vereinbarungen und soweit vorhanden, das Übergabeprotokoll bei Einzug des Mieters in die Mieträume. </w:t>
      </w:r>
    </w:p>
    <w:p w14:paraId="028B7830" w14:textId="77777777" w:rsidR="006E0D07" w:rsidRPr="00A6770B" w:rsidRDefault="006E0D07" w:rsidP="00DE661E">
      <w:pPr>
        <w:pStyle w:val="Default"/>
        <w:spacing w:line="120" w:lineRule="exact"/>
        <w:ind w:right="340"/>
        <w:jc w:val="both"/>
        <w:rPr>
          <w:rFonts w:ascii="Arial" w:hAnsi="Arial" w:cs="Arial"/>
          <w:sz w:val="20"/>
          <w:szCs w:val="20"/>
        </w:rPr>
      </w:pPr>
    </w:p>
    <w:p w14:paraId="3B8E6948" w14:textId="77777777" w:rsidR="006E0D07" w:rsidRPr="00A6770B" w:rsidRDefault="006E0D07" w:rsidP="00DE661E">
      <w:pPr>
        <w:pStyle w:val="Default"/>
        <w:ind w:right="340"/>
        <w:jc w:val="both"/>
        <w:rPr>
          <w:rFonts w:ascii="Arial" w:hAnsi="Arial" w:cs="Arial"/>
          <w:sz w:val="20"/>
          <w:szCs w:val="20"/>
        </w:rPr>
      </w:pPr>
      <w:r w:rsidRPr="00A6770B">
        <w:rPr>
          <w:rFonts w:ascii="Arial" w:hAnsi="Arial" w:cs="Arial"/>
          <w:b/>
          <w:sz w:val="20"/>
          <w:szCs w:val="20"/>
        </w:rPr>
        <w:t>Alle</w:t>
      </w:r>
      <w:r w:rsidRPr="00A6770B">
        <w:rPr>
          <w:rFonts w:ascii="Arial" w:hAnsi="Arial" w:cs="Arial"/>
          <w:sz w:val="20"/>
          <w:szCs w:val="20"/>
        </w:rPr>
        <w:t xml:space="preserve"> dem Mieter übergebene</w:t>
      </w:r>
      <w:r w:rsidR="004A1D63" w:rsidRPr="00A6770B">
        <w:rPr>
          <w:rFonts w:ascii="Arial" w:hAnsi="Arial" w:cs="Arial"/>
          <w:sz w:val="20"/>
          <w:szCs w:val="20"/>
        </w:rPr>
        <w:t>n</w:t>
      </w:r>
      <w:r w:rsidRPr="00A6770B">
        <w:rPr>
          <w:rFonts w:ascii="Arial" w:hAnsi="Arial" w:cs="Arial"/>
          <w:sz w:val="20"/>
          <w:szCs w:val="20"/>
        </w:rPr>
        <w:t xml:space="preserve"> </w:t>
      </w:r>
      <w:r w:rsidRPr="00A6770B">
        <w:rPr>
          <w:rFonts w:ascii="Arial" w:hAnsi="Arial" w:cs="Arial"/>
          <w:b/>
          <w:sz w:val="20"/>
          <w:szCs w:val="20"/>
        </w:rPr>
        <w:t>Schlüssel</w:t>
      </w:r>
      <w:r w:rsidRPr="00A6770B">
        <w:rPr>
          <w:rFonts w:ascii="Arial" w:hAnsi="Arial" w:cs="Arial"/>
          <w:sz w:val="20"/>
          <w:szCs w:val="20"/>
        </w:rPr>
        <w:t xml:space="preserve"> sowie von diesem selbst auf eigene Kosten erworbene Haus-, Wohnungs-, Keller- und Briefkastenschlüssel sind an den Vermieter auszuhändigen. Dies gilt auch für vom Mieter zusätzlich beschaffte sowie gegebenenfalls übergebene Zylinder des Generalschließsystems. </w:t>
      </w:r>
    </w:p>
    <w:p w14:paraId="6169D090" w14:textId="77777777" w:rsidR="006E0D07" w:rsidRPr="00A6770B" w:rsidRDefault="006E0D07" w:rsidP="00DE661E">
      <w:pPr>
        <w:pStyle w:val="Default"/>
        <w:spacing w:line="120" w:lineRule="exact"/>
        <w:ind w:right="340"/>
        <w:jc w:val="both"/>
        <w:rPr>
          <w:rFonts w:ascii="Arial" w:hAnsi="Arial" w:cs="Arial"/>
          <w:sz w:val="20"/>
          <w:szCs w:val="20"/>
        </w:rPr>
      </w:pPr>
    </w:p>
    <w:p w14:paraId="33731A40" w14:textId="77777777" w:rsidR="006E0D07" w:rsidRPr="00A6770B" w:rsidRDefault="006E0D07" w:rsidP="00DE661E">
      <w:pPr>
        <w:pStyle w:val="Default"/>
        <w:ind w:right="340"/>
        <w:jc w:val="both"/>
        <w:rPr>
          <w:rFonts w:ascii="Arial" w:hAnsi="Arial" w:cs="Arial"/>
          <w:sz w:val="20"/>
          <w:szCs w:val="20"/>
        </w:rPr>
      </w:pPr>
      <w:r w:rsidRPr="00A6770B">
        <w:rPr>
          <w:rFonts w:ascii="Arial" w:hAnsi="Arial" w:cs="Arial"/>
          <w:sz w:val="20"/>
          <w:szCs w:val="20"/>
        </w:rPr>
        <w:t xml:space="preserve">Ist der Mieter lt. Mietvertrag zur Ausführung von </w:t>
      </w:r>
      <w:r w:rsidRPr="00A6770B">
        <w:rPr>
          <w:rFonts w:ascii="Arial" w:hAnsi="Arial" w:cs="Arial"/>
          <w:b/>
          <w:sz w:val="20"/>
          <w:szCs w:val="20"/>
        </w:rPr>
        <w:t>Schönheitsreparaturen</w:t>
      </w:r>
      <w:r w:rsidRPr="00A6770B">
        <w:rPr>
          <w:rFonts w:ascii="Arial" w:hAnsi="Arial" w:cs="Arial"/>
          <w:sz w:val="20"/>
          <w:szCs w:val="20"/>
        </w:rPr>
        <w:t xml:space="preserve"> (malermäßige Instandsetzung) verpflichtet, müssen diese spätestens bis zum Auszug fachgerecht ausgeführt worden sein. Die entsprechenden Regelungen hierzu sind dem Mietvertrag bzw. Nutzungsvertrag zu entnehmen. </w:t>
      </w:r>
    </w:p>
    <w:p w14:paraId="61C2DF57" w14:textId="77777777" w:rsidR="006E0D07" w:rsidRPr="00A6770B" w:rsidRDefault="006E0D07" w:rsidP="00DE661E">
      <w:pPr>
        <w:pStyle w:val="Default"/>
        <w:spacing w:line="120" w:lineRule="exact"/>
        <w:ind w:right="340"/>
        <w:jc w:val="both"/>
        <w:rPr>
          <w:rFonts w:ascii="Arial" w:hAnsi="Arial" w:cs="Arial"/>
          <w:sz w:val="20"/>
          <w:szCs w:val="20"/>
        </w:rPr>
      </w:pPr>
      <w:r w:rsidRPr="00A6770B">
        <w:rPr>
          <w:rFonts w:ascii="Arial" w:hAnsi="Arial" w:cs="Arial"/>
          <w:sz w:val="20"/>
          <w:szCs w:val="20"/>
        </w:rPr>
        <w:t xml:space="preserve"> </w:t>
      </w:r>
    </w:p>
    <w:p w14:paraId="0BFF017F" w14:textId="77777777" w:rsidR="006E0D07" w:rsidRPr="00A6770B" w:rsidRDefault="006E0D07" w:rsidP="00DE661E">
      <w:pPr>
        <w:pStyle w:val="Default"/>
        <w:ind w:right="340"/>
        <w:rPr>
          <w:rFonts w:ascii="Arial" w:hAnsi="Arial" w:cs="Arial"/>
          <w:b/>
          <w:sz w:val="20"/>
          <w:szCs w:val="20"/>
        </w:rPr>
      </w:pPr>
      <w:r w:rsidRPr="00A6770B">
        <w:rPr>
          <w:rFonts w:ascii="Arial" w:hAnsi="Arial" w:cs="Arial"/>
          <w:b/>
          <w:sz w:val="20"/>
          <w:szCs w:val="20"/>
        </w:rPr>
        <w:t xml:space="preserve">Folgende Punkte sind zur Wohnungsabnahme zu beachten: </w:t>
      </w:r>
    </w:p>
    <w:p w14:paraId="50E92666" w14:textId="77777777" w:rsidR="006E0D07" w:rsidRPr="00A6770B" w:rsidRDefault="006E0D07" w:rsidP="00DE661E">
      <w:pPr>
        <w:pStyle w:val="Default"/>
        <w:spacing w:line="120" w:lineRule="exact"/>
        <w:ind w:right="340"/>
        <w:jc w:val="both"/>
        <w:rPr>
          <w:rFonts w:ascii="Arial" w:hAnsi="Arial" w:cs="Arial"/>
          <w:b/>
          <w:sz w:val="20"/>
          <w:szCs w:val="20"/>
        </w:rPr>
      </w:pPr>
    </w:p>
    <w:p w14:paraId="1B72F8EA" w14:textId="77777777" w:rsidR="006E0D07" w:rsidRPr="00A6770B" w:rsidRDefault="006E0D07" w:rsidP="00DE661E">
      <w:pPr>
        <w:pStyle w:val="Default"/>
        <w:ind w:left="284" w:right="340" w:hanging="284"/>
        <w:jc w:val="both"/>
        <w:rPr>
          <w:rFonts w:ascii="Arial" w:hAnsi="Arial" w:cs="Arial"/>
          <w:sz w:val="20"/>
          <w:szCs w:val="20"/>
        </w:rPr>
      </w:pPr>
      <w:r w:rsidRPr="00A6770B">
        <w:rPr>
          <w:rFonts w:ascii="Arial" w:hAnsi="Arial" w:cs="Arial"/>
          <w:sz w:val="20"/>
          <w:szCs w:val="20"/>
        </w:rPr>
        <w:t xml:space="preserve">1. </w:t>
      </w:r>
      <w:r w:rsidR="00615D18" w:rsidRPr="00A6770B">
        <w:rPr>
          <w:rFonts w:ascii="Arial" w:hAnsi="Arial" w:cs="Arial"/>
          <w:sz w:val="20"/>
          <w:szCs w:val="20"/>
        </w:rPr>
        <w:tab/>
      </w:r>
      <w:r w:rsidRPr="00A6770B">
        <w:rPr>
          <w:rFonts w:ascii="Arial" w:hAnsi="Arial" w:cs="Arial"/>
          <w:sz w:val="20"/>
          <w:szCs w:val="20"/>
        </w:rPr>
        <w:t xml:space="preserve">Alle vom Mieter vorgenommenen </w:t>
      </w:r>
      <w:r w:rsidRPr="00A6770B">
        <w:rPr>
          <w:rFonts w:ascii="Arial" w:hAnsi="Arial" w:cs="Arial"/>
          <w:b/>
          <w:sz w:val="20"/>
          <w:szCs w:val="20"/>
        </w:rPr>
        <w:t xml:space="preserve">Ein-, An- und Umbauten </w:t>
      </w:r>
      <w:r w:rsidRPr="00A6770B">
        <w:rPr>
          <w:rFonts w:ascii="Arial" w:hAnsi="Arial" w:cs="Arial"/>
          <w:sz w:val="20"/>
          <w:szCs w:val="20"/>
        </w:rPr>
        <w:t xml:space="preserve">sind zu entfernen und der ursprüngliche Zustand </w:t>
      </w:r>
      <w:r w:rsidR="00AD5B5B" w:rsidRPr="00A6770B">
        <w:rPr>
          <w:rFonts w:ascii="Arial" w:hAnsi="Arial" w:cs="Arial"/>
          <w:sz w:val="20"/>
          <w:szCs w:val="20"/>
        </w:rPr>
        <w:t>der Mietsache zum</w:t>
      </w:r>
      <w:r w:rsidRPr="00A6770B">
        <w:rPr>
          <w:rFonts w:ascii="Arial" w:hAnsi="Arial" w:cs="Arial"/>
          <w:sz w:val="20"/>
          <w:szCs w:val="20"/>
        </w:rPr>
        <w:t xml:space="preserve"> Mietbeginn ist wiederherzustellen</w:t>
      </w:r>
      <w:r w:rsidR="00AD5B5B" w:rsidRPr="00A6770B">
        <w:rPr>
          <w:rFonts w:ascii="Arial" w:hAnsi="Arial" w:cs="Arial"/>
          <w:sz w:val="20"/>
          <w:szCs w:val="20"/>
        </w:rPr>
        <w:t xml:space="preserve">. </w:t>
      </w:r>
      <w:r w:rsidRPr="00A6770B">
        <w:rPr>
          <w:rFonts w:ascii="Arial" w:hAnsi="Arial" w:cs="Arial"/>
          <w:sz w:val="20"/>
          <w:szCs w:val="20"/>
        </w:rPr>
        <w:t>Hierzu zählen unter anderem Deckenplatten und –</w:t>
      </w:r>
      <w:proofErr w:type="spellStart"/>
      <w:r w:rsidRPr="00A6770B">
        <w:rPr>
          <w:rFonts w:ascii="Arial" w:hAnsi="Arial" w:cs="Arial"/>
          <w:sz w:val="20"/>
          <w:szCs w:val="20"/>
        </w:rPr>
        <w:t>paneele</w:t>
      </w:r>
      <w:proofErr w:type="spellEnd"/>
      <w:r w:rsidRPr="00A6770B">
        <w:rPr>
          <w:rFonts w:ascii="Arial" w:hAnsi="Arial" w:cs="Arial"/>
          <w:sz w:val="20"/>
          <w:szCs w:val="20"/>
        </w:rPr>
        <w:t xml:space="preserve"> (</w:t>
      </w:r>
      <w:r w:rsidR="00AD5B5B" w:rsidRPr="00A6770B">
        <w:rPr>
          <w:rFonts w:ascii="Arial" w:hAnsi="Arial" w:cs="Arial"/>
          <w:sz w:val="20"/>
          <w:szCs w:val="20"/>
        </w:rPr>
        <w:t>einschl.</w:t>
      </w:r>
      <w:r w:rsidRPr="00A6770B">
        <w:rPr>
          <w:rFonts w:ascii="Arial" w:hAnsi="Arial" w:cs="Arial"/>
          <w:sz w:val="20"/>
          <w:szCs w:val="20"/>
        </w:rPr>
        <w:t xml:space="preserve"> Klebereste</w:t>
      </w:r>
      <w:r w:rsidR="00AD5B5B" w:rsidRPr="00A6770B">
        <w:rPr>
          <w:rFonts w:ascii="Arial" w:hAnsi="Arial" w:cs="Arial"/>
          <w:sz w:val="20"/>
          <w:szCs w:val="20"/>
        </w:rPr>
        <w:t xml:space="preserve"> und sonstige Befestigungsmittel</w:t>
      </w:r>
      <w:r w:rsidRPr="00A6770B">
        <w:rPr>
          <w:rFonts w:ascii="Arial" w:hAnsi="Arial" w:cs="Arial"/>
          <w:sz w:val="20"/>
          <w:szCs w:val="20"/>
        </w:rPr>
        <w:t xml:space="preserve">), Zwischenböden, Gardineneinrichtungen, Regale, Verkleidungen, Rollos, Jalousien und Einbaumöbel </w:t>
      </w:r>
      <w:r w:rsidR="00DC17DC" w:rsidRPr="00A6770B">
        <w:rPr>
          <w:rFonts w:ascii="Arial" w:hAnsi="Arial" w:cs="Arial"/>
          <w:sz w:val="20"/>
          <w:szCs w:val="20"/>
        </w:rPr>
        <w:t xml:space="preserve">sowie </w:t>
      </w:r>
      <w:r w:rsidRPr="00A6770B">
        <w:rPr>
          <w:rFonts w:ascii="Arial" w:hAnsi="Arial" w:cs="Arial"/>
          <w:sz w:val="20"/>
          <w:szCs w:val="20"/>
        </w:rPr>
        <w:t xml:space="preserve">Gegenstände jeglicher Art. Diese Verpflichtung entfällt nur bei einer entsprechenden schriftlichen Vereinbarung mit der </w:t>
      </w:r>
      <w:proofErr w:type="spellStart"/>
      <w:r w:rsidR="00AD5B5B" w:rsidRPr="00A6770B">
        <w:rPr>
          <w:rFonts w:ascii="Arial" w:hAnsi="Arial" w:cs="Arial"/>
          <w:sz w:val="20"/>
          <w:szCs w:val="20"/>
        </w:rPr>
        <w:t>gwk</w:t>
      </w:r>
      <w:proofErr w:type="spellEnd"/>
      <w:r w:rsidR="00AD5B5B" w:rsidRPr="00A6770B">
        <w:rPr>
          <w:rFonts w:ascii="Arial" w:hAnsi="Arial" w:cs="Arial"/>
          <w:sz w:val="20"/>
          <w:szCs w:val="20"/>
        </w:rPr>
        <w:t xml:space="preserve"> Uelzen.</w:t>
      </w:r>
      <w:r w:rsidRPr="00A6770B">
        <w:rPr>
          <w:rFonts w:ascii="Arial" w:hAnsi="Arial" w:cs="Arial"/>
          <w:sz w:val="20"/>
          <w:szCs w:val="20"/>
        </w:rPr>
        <w:t xml:space="preserve"> </w:t>
      </w:r>
    </w:p>
    <w:p w14:paraId="24C3E507" w14:textId="77777777" w:rsidR="00E4707C" w:rsidRPr="00A6770B" w:rsidRDefault="00E4707C" w:rsidP="00DE661E">
      <w:pPr>
        <w:pStyle w:val="Default"/>
        <w:spacing w:line="120" w:lineRule="exact"/>
        <w:ind w:right="340"/>
        <w:jc w:val="both"/>
        <w:rPr>
          <w:rFonts w:ascii="Arial" w:hAnsi="Arial" w:cs="Arial"/>
          <w:sz w:val="20"/>
          <w:szCs w:val="20"/>
        </w:rPr>
      </w:pPr>
    </w:p>
    <w:p w14:paraId="0A3603FB" w14:textId="77777777" w:rsidR="006E0D07" w:rsidRPr="00A6770B" w:rsidRDefault="006E0D07" w:rsidP="00DE661E">
      <w:pPr>
        <w:pStyle w:val="Default"/>
        <w:ind w:left="284" w:right="340" w:hanging="284"/>
        <w:jc w:val="both"/>
        <w:rPr>
          <w:rFonts w:ascii="Arial" w:hAnsi="Arial" w:cs="Arial"/>
          <w:sz w:val="20"/>
          <w:szCs w:val="20"/>
        </w:rPr>
      </w:pPr>
      <w:r w:rsidRPr="00A6770B">
        <w:rPr>
          <w:rFonts w:ascii="Arial" w:hAnsi="Arial" w:cs="Arial"/>
          <w:sz w:val="20"/>
          <w:szCs w:val="20"/>
        </w:rPr>
        <w:t>2.</w:t>
      </w:r>
      <w:r w:rsidR="00AE3B42" w:rsidRPr="00A6770B">
        <w:rPr>
          <w:rFonts w:ascii="Arial" w:hAnsi="Arial" w:cs="Arial"/>
          <w:sz w:val="20"/>
          <w:szCs w:val="20"/>
        </w:rPr>
        <w:tab/>
      </w:r>
      <w:r w:rsidRPr="00A6770B">
        <w:rPr>
          <w:rFonts w:ascii="Arial" w:hAnsi="Arial" w:cs="Arial"/>
          <w:sz w:val="20"/>
          <w:szCs w:val="20"/>
        </w:rPr>
        <w:t xml:space="preserve">Sämtliche Haken, Nägel, Dübel an Wänden und Decken, mit Ausnahme der Lampenaufhängungen am Deckenauslass, sind zu entfernen und die </w:t>
      </w:r>
      <w:r w:rsidRPr="00A6770B">
        <w:rPr>
          <w:rFonts w:ascii="Arial" w:hAnsi="Arial" w:cs="Arial"/>
          <w:b/>
          <w:sz w:val="20"/>
          <w:szCs w:val="20"/>
        </w:rPr>
        <w:t>Löcher fachgerecht</w:t>
      </w:r>
      <w:r w:rsidRPr="00A6770B">
        <w:rPr>
          <w:rFonts w:ascii="Arial" w:hAnsi="Arial" w:cs="Arial"/>
          <w:sz w:val="20"/>
          <w:szCs w:val="20"/>
        </w:rPr>
        <w:t xml:space="preserve"> zu </w:t>
      </w:r>
      <w:r w:rsidRPr="00A6770B">
        <w:rPr>
          <w:rFonts w:ascii="Arial" w:hAnsi="Arial" w:cs="Arial"/>
          <w:b/>
          <w:sz w:val="20"/>
          <w:szCs w:val="20"/>
        </w:rPr>
        <w:t>verschließen</w:t>
      </w:r>
      <w:r w:rsidRPr="00A6770B">
        <w:rPr>
          <w:rFonts w:ascii="Arial" w:hAnsi="Arial" w:cs="Arial"/>
          <w:sz w:val="20"/>
          <w:szCs w:val="20"/>
        </w:rPr>
        <w:t xml:space="preserve">. </w:t>
      </w:r>
    </w:p>
    <w:p w14:paraId="55435DC5" w14:textId="77777777" w:rsidR="00E4707C" w:rsidRPr="00A6770B" w:rsidRDefault="00E4707C" w:rsidP="00DE661E">
      <w:pPr>
        <w:pStyle w:val="Default"/>
        <w:spacing w:line="120" w:lineRule="exact"/>
        <w:ind w:right="340"/>
        <w:jc w:val="both"/>
        <w:rPr>
          <w:rFonts w:ascii="Arial" w:hAnsi="Arial" w:cs="Arial"/>
          <w:sz w:val="20"/>
          <w:szCs w:val="20"/>
        </w:rPr>
      </w:pPr>
    </w:p>
    <w:p w14:paraId="14712124" w14:textId="77777777" w:rsidR="00AD5B5B" w:rsidRPr="00A6770B" w:rsidRDefault="006E0D07" w:rsidP="00DE661E">
      <w:pPr>
        <w:pStyle w:val="Default"/>
        <w:ind w:left="284" w:right="340" w:hanging="284"/>
        <w:jc w:val="both"/>
        <w:rPr>
          <w:rFonts w:ascii="Arial" w:hAnsi="Arial" w:cs="Arial"/>
          <w:sz w:val="20"/>
          <w:szCs w:val="20"/>
        </w:rPr>
      </w:pPr>
      <w:r w:rsidRPr="00A6770B">
        <w:rPr>
          <w:rFonts w:ascii="Arial" w:hAnsi="Arial" w:cs="Arial"/>
          <w:sz w:val="20"/>
          <w:szCs w:val="20"/>
        </w:rPr>
        <w:t>3.</w:t>
      </w:r>
      <w:r w:rsidR="00AE3B42" w:rsidRPr="00A6770B">
        <w:rPr>
          <w:rFonts w:ascii="Arial" w:hAnsi="Arial" w:cs="Arial"/>
          <w:sz w:val="20"/>
          <w:szCs w:val="20"/>
        </w:rPr>
        <w:tab/>
      </w:r>
      <w:r w:rsidR="00D42F0B" w:rsidRPr="00A6770B">
        <w:rPr>
          <w:rFonts w:ascii="Arial" w:hAnsi="Arial" w:cs="Arial"/>
          <w:sz w:val="20"/>
          <w:szCs w:val="20"/>
        </w:rPr>
        <w:t xml:space="preserve"> </w:t>
      </w:r>
      <w:r w:rsidRPr="00A6770B">
        <w:rPr>
          <w:rFonts w:ascii="Arial" w:hAnsi="Arial" w:cs="Arial"/>
          <w:sz w:val="20"/>
          <w:szCs w:val="20"/>
        </w:rPr>
        <w:t xml:space="preserve">Zimmer- und Wohnungseingangstüren sind in einem ordnungsgemäßen und gereinigten Zustand und mit funktionsfähigen Beschlägen, Schlössern und allen Schlüsseln </w:t>
      </w:r>
      <w:r w:rsidR="00EA43D3" w:rsidRPr="00A6770B">
        <w:rPr>
          <w:rFonts w:ascii="Arial" w:hAnsi="Arial" w:cs="Arial"/>
          <w:sz w:val="20"/>
          <w:szCs w:val="20"/>
        </w:rPr>
        <w:t>– sofern</w:t>
      </w:r>
      <w:r w:rsidR="00873C04" w:rsidRPr="00A6770B">
        <w:rPr>
          <w:rFonts w:ascii="Arial" w:hAnsi="Arial" w:cs="Arial"/>
          <w:sz w:val="20"/>
          <w:szCs w:val="20"/>
        </w:rPr>
        <w:t xml:space="preserve"> bei Einzug</w:t>
      </w:r>
      <w:r w:rsidR="00EA43D3" w:rsidRPr="00A6770B">
        <w:rPr>
          <w:rFonts w:ascii="Arial" w:hAnsi="Arial" w:cs="Arial"/>
          <w:sz w:val="20"/>
          <w:szCs w:val="20"/>
        </w:rPr>
        <w:t xml:space="preserve"> vorhanden </w:t>
      </w:r>
      <w:r w:rsidR="008C6997" w:rsidRPr="00A6770B">
        <w:rPr>
          <w:rFonts w:ascii="Arial" w:hAnsi="Arial" w:cs="Arial"/>
          <w:sz w:val="20"/>
          <w:szCs w:val="20"/>
        </w:rPr>
        <w:t>–</w:t>
      </w:r>
      <w:r w:rsidR="00EA43D3" w:rsidRPr="00A6770B">
        <w:rPr>
          <w:rFonts w:ascii="Arial" w:hAnsi="Arial" w:cs="Arial"/>
          <w:sz w:val="20"/>
          <w:szCs w:val="20"/>
        </w:rPr>
        <w:t xml:space="preserve"> </w:t>
      </w:r>
      <w:r w:rsidRPr="00A6770B">
        <w:rPr>
          <w:rFonts w:ascii="Arial" w:hAnsi="Arial" w:cs="Arial"/>
          <w:sz w:val="20"/>
          <w:szCs w:val="20"/>
        </w:rPr>
        <w:t xml:space="preserve">zu übergeben. </w:t>
      </w:r>
    </w:p>
    <w:p w14:paraId="53111BFF" w14:textId="77777777" w:rsidR="00E4707C" w:rsidRPr="00A6770B" w:rsidRDefault="00E4707C" w:rsidP="00DE661E">
      <w:pPr>
        <w:pStyle w:val="Default"/>
        <w:spacing w:line="120" w:lineRule="exact"/>
        <w:ind w:right="340"/>
        <w:jc w:val="both"/>
        <w:rPr>
          <w:rFonts w:ascii="Arial" w:hAnsi="Arial" w:cs="Arial"/>
          <w:sz w:val="20"/>
          <w:szCs w:val="20"/>
        </w:rPr>
      </w:pPr>
    </w:p>
    <w:p w14:paraId="526BEF23" w14:textId="77777777" w:rsidR="00873C04" w:rsidRPr="00A6770B" w:rsidRDefault="00031FCD" w:rsidP="00DE661E">
      <w:pPr>
        <w:autoSpaceDE w:val="0"/>
        <w:autoSpaceDN w:val="0"/>
        <w:adjustRightInd w:val="0"/>
        <w:spacing w:after="0" w:line="240" w:lineRule="auto"/>
        <w:ind w:left="284" w:right="340" w:hanging="284"/>
        <w:rPr>
          <w:rFonts w:ascii="Arial" w:hAnsi="Arial" w:cs="Arial"/>
          <w:sz w:val="20"/>
          <w:szCs w:val="20"/>
        </w:rPr>
      </w:pPr>
      <w:r w:rsidRPr="00A6770B">
        <w:rPr>
          <w:rFonts w:ascii="Arial" w:hAnsi="Arial" w:cs="Arial"/>
          <w:color w:val="000000"/>
          <w:sz w:val="20"/>
          <w:szCs w:val="20"/>
        </w:rPr>
        <w:t>4.</w:t>
      </w:r>
      <w:r w:rsidRPr="00A6770B">
        <w:rPr>
          <w:rFonts w:ascii="Arial" w:hAnsi="Arial" w:cs="Arial"/>
          <w:color w:val="000000"/>
          <w:sz w:val="20"/>
          <w:szCs w:val="20"/>
        </w:rPr>
        <w:tab/>
        <w:t xml:space="preserve">Montieren Sie vor der </w:t>
      </w:r>
      <w:r w:rsidR="00DC17DC" w:rsidRPr="00A6770B">
        <w:rPr>
          <w:rFonts w:ascii="Arial" w:hAnsi="Arial" w:cs="Arial"/>
          <w:color w:val="000000"/>
          <w:sz w:val="20"/>
          <w:szCs w:val="20"/>
        </w:rPr>
        <w:t xml:space="preserve">Wohnungsabnahme </w:t>
      </w:r>
      <w:r w:rsidRPr="00A6770B">
        <w:rPr>
          <w:rFonts w:ascii="Arial" w:hAnsi="Arial" w:cs="Arial"/>
          <w:color w:val="000000"/>
          <w:sz w:val="20"/>
          <w:szCs w:val="20"/>
        </w:rPr>
        <w:t xml:space="preserve">wieder alle demontierten und ausgelagerten </w:t>
      </w:r>
      <w:r w:rsidRPr="00A6770B">
        <w:rPr>
          <w:rFonts w:ascii="Arial" w:hAnsi="Arial" w:cs="Arial"/>
          <w:sz w:val="20"/>
          <w:szCs w:val="20"/>
        </w:rPr>
        <w:t>Zimmertüren.</w:t>
      </w:r>
    </w:p>
    <w:p w14:paraId="11C1E1F7" w14:textId="77777777" w:rsidR="00031FCD" w:rsidRPr="00A6770B" w:rsidRDefault="00031FCD" w:rsidP="00DE661E">
      <w:pPr>
        <w:pStyle w:val="Default"/>
        <w:spacing w:line="120" w:lineRule="exact"/>
        <w:ind w:right="340"/>
        <w:jc w:val="both"/>
        <w:rPr>
          <w:rFonts w:ascii="Arial" w:hAnsi="Arial" w:cs="Arial"/>
          <w:sz w:val="20"/>
          <w:szCs w:val="20"/>
        </w:rPr>
      </w:pPr>
    </w:p>
    <w:p w14:paraId="560688CF" w14:textId="77777777" w:rsidR="006E0D07" w:rsidRPr="00A6770B" w:rsidRDefault="00031FCD" w:rsidP="00DE661E">
      <w:pPr>
        <w:pStyle w:val="Default"/>
        <w:ind w:left="284" w:right="340" w:hanging="284"/>
        <w:jc w:val="both"/>
        <w:rPr>
          <w:rFonts w:ascii="Arial" w:hAnsi="Arial" w:cs="Arial"/>
          <w:sz w:val="20"/>
          <w:szCs w:val="20"/>
        </w:rPr>
      </w:pPr>
      <w:r w:rsidRPr="00A6770B">
        <w:rPr>
          <w:rFonts w:ascii="Arial" w:hAnsi="Arial" w:cs="Arial"/>
          <w:sz w:val="20"/>
          <w:szCs w:val="20"/>
        </w:rPr>
        <w:t>5</w:t>
      </w:r>
      <w:r w:rsidR="00615D18" w:rsidRPr="00A6770B">
        <w:rPr>
          <w:rFonts w:ascii="Arial" w:hAnsi="Arial" w:cs="Arial"/>
          <w:sz w:val="20"/>
          <w:szCs w:val="20"/>
        </w:rPr>
        <w:t>.</w:t>
      </w:r>
      <w:r w:rsidR="00615D18" w:rsidRPr="00A6770B">
        <w:rPr>
          <w:rFonts w:ascii="Arial" w:hAnsi="Arial" w:cs="Arial"/>
          <w:sz w:val="20"/>
          <w:szCs w:val="20"/>
        </w:rPr>
        <w:tab/>
      </w:r>
      <w:r w:rsidR="006E0D07" w:rsidRPr="00A6770B">
        <w:rPr>
          <w:rFonts w:ascii="Arial" w:hAnsi="Arial" w:cs="Arial"/>
          <w:b/>
          <w:sz w:val="20"/>
          <w:szCs w:val="20"/>
        </w:rPr>
        <w:t>Aufkleber</w:t>
      </w:r>
      <w:r w:rsidR="006E0D07" w:rsidRPr="00A6770B">
        <w:rPr>
          <w:rFonts w:ascii="Arial" w:hAnsi="Arial" w:cs="Arial"/>
          <w:sz w:val="20"/>
          <w:szCs w:val="20"/>
        </w:rPr>
        <w:t xml:space="preserve"> jeglicher Art an Fenster, Türen</w:t>
      </w:r>
      <w:r w:rsidR="00AD5B5B" w:rsidRPr="00A6770B">
        <w:rPr>
          <w:rFonts w:ascii="Arial" w:hAnsi="Arial" w:cs="Arial"/>
          <w:sz w:val="20"/>
          <w:szCs w:val="20"/>
        </w:rPr>
        <w:t>, Fliesen</w:t>
      </w:r>
      <w:r w:rsidR="006E0D07" w:rsidRPr="00A6770B">
        <w:rPr>
          <w:rFonts w:ascii="Arial" w:hAnsi="Arial" w:cs="Arial"/>
          <w:sz w:val="20"/>
          <w:szCs w:val="20"/>
        </w:rPr>
        <w:t xml:space="preserve"> und Einrichtungsgegenständen sind ebenfalls </w:t>
      </w:r>
      <w:r w:rsidR="006E0D07" w:rsidRPr="00A6770B">
        <w:rPr>
          <w:rFonts w:ascii="Arial" w:hAnsi="Arial" w:cs="Arial"/>
          <w:b/>
          <w:sz w:val="20"/>
          <w:szCs w:val="20"/>
        </w:rPr>
        <w:t xml:space="preserve">rückstandsfrei </w:t>
      </w:r>
      <w:r w:rsidR="006E0D07" w:rsidRPr="00A6770B">
        <w:rPr>
          <w:rFonts w:ascii="Arial" w:hAnsi="Arial" w:cs="Arial"/>
          <w:sz w:val="20"/>
          <w:szCs w:val="20"/>
        </w:rPr>
        <w:t xml:space="preserve">zu </w:t>
      </w:r>
      <w:r w:rsidR="006E0D07" w:rsidRPr="00A6770B">
        <w:rPr>
          <w:rFonts w:ascii="Arial" w:hAnsi="Arial" w:cs="Arial"/>
          <w:b/>
          <w:sz w:val="20"/>
          <w:szCs w:val="20"/>
        </w:rPr>
        <w:t>beseitigen.</w:t>
      </w:r>
      <w:r w:rsidR="006E0D07" w:rsidRPr="00A6770B">
        <w:rPr>
          <w:rFonts w:ascii="Arial" w:hAnsi="Arial" w:cs="Arial"/>
          <w:sz w:val="20"/>
          <w:szCs w:val="20"/>
        </w:rPr>
        <w:t xml:space="preserve"> </w:t>
      </w:r>
    </w:p>
    <w:p w14:paraId="53BB635C" w14:textId="77777777" w:rsidR="00E4707C" w:rsidRPr="00A6770B" w:rsidRDefault="00E4707C" w:rsidP="00DE661E">
      <w:pPr>
        <w:pStyle w:val="Default"/>
        <w:spacing w:line="120" w:lineRule="exact"/>
        <w:ind w:right="340"/>
        <w:jc w:val="both"/>
        <w:rPr>
          <w:rFonts w:ascii="Arial" w:hAnsi="Arial" w:cs="Arial"/>
          <w:sz w:val="20"/>
          <w:szCs w:val="20"/>
        </w:rPr>
      </w:pPr>
    </w:p>
    <w:p w14:paraId="56DFAB6B" w14:textId="77777777" w:rsidR="006E0D07" w:rsidRPr="00A6770B" w:rsidRDefault="00031FCD" w:rsidP="00DE661E">
      <w:pPr>
        <w:autoSpaceDE w:val="0"/>
        <w:autoSpaceDN w:val="0"/>
        <w:adjustRightInd w:val="0"/>
        <w:spacing w:after="0" w:line="240" w:lineRule="auto"/>
        <w:ind w:left="284" w:right="340" w:hanging="284"/>
        <w:rPr>
          <w:rFonts w:ascii="Arial" w:hAnsi="Arial" w:cs="Arial"/>
          <w:sz w:val="20"/>
          <w:szCs w:val="20"/>
        </w:rPr>
      </w:pPr>
      <w:r w:rsidRPr="00A6770B">
        <w:rPr>
          <w:rFonts w:ascii="Arial" w:hAnsi="Arial" w:cs="Arial"/>
          <w:sz w:val="20"/>
          <w:szCs w:val="20"/>
        </w:rPr>
        <w:t>6</w:t>
      </w:r>
      <w:r w:rsidR="00615D18" w:rsidRPr="00A6770B">
        <w:rPr>
          <w:rFonts w:ascii="Arial" w:hAnsi="Arial" w:cs="Arial"/>
          <w:sz w:val="20"/>
          <w:szCs w:val="20"/>
        </w:rPr>
        <w:t>.</w:t>
      </w:r>
      <w:r w:rsidR="00615D18" w:rsidRPr="00A6770B">
        <w:rPr>
          <w:rFonts w:ascii="Arial" w:hAnsi="Arial" w:cs="Arial"/>
          <w:sz w:val="20"/>
          <w:szCs w:val="20"/>
        </w:rPr>
        <w:tab/>
      </w:r>
      <w:r w:rsidR="006E0D07" w:rsidRPr="00A6770B">
        <w:rPr>
          <w:rFonts w:ascii="Arial" w:hAnsi="Arial" w:cs="Arial"/>
          <w:sz w:val="20"/>
          <w:szCs w:val="20"/>
        </w:rPr>
        <w:t>Alle zur Mietsache gehörenden Einrichtungsgegenstände wie Heizkörper, Badewannen, Duschen, Duschabtrennungen, WC-Becken und Fenster sind in einem gereinigten und funktions</w:t>
      </w:r>
      <w:r w:rsidR="00CD1C84" w:rsidRPr="00A6770B">
        <w:rPr>
          <w:rFonts w:ascii="Arial" w:hAnsi="Arial" w:cs="Arial"/>
          <w:sz w:val="20"/>
          <w:szCs w:val="20"/>
        </w:rPr>
        <w:t>tüchtigen</w:t>
      </w:r>
      <w:r w:rsidR="006E0D07" w:rsidRPr="00A6770B">
        <w:rPr>
          <w:rFonts w:ascii="Arial" w:hAnsi="Arial" w:cs="Arial"/>
          <w:sz w:val="20"/>
          <w:szCs w:val="20"/>
        </w:rPr>
        <w:t xml:space="preserve"> Zustand zu übergeben. </w:t>
      </w:r>
    </w:p>
    <w:p w14:paraId="5DC01065" w14:textId="77777777" w:rsidR="00E4707C" w:rsidRPr="00A6770B" w:rsidRDefault="00E4707C" w:rsidP="00DE661E">
      <w:pPr>
        <w:pStyle w:val="Default"/>
        <w:spacing w:line="120" w:lineRule="exact"/>
        <w:ind w:right="340"/>
        <w:jc w:val="both"/>
        <w:rPr>
          <w:rFonts w:ascii="Arial" w:hAnsi="Arial" w:cs="Arial"/>
          <w:sz w:val="20"/>
          <w:szCs w:val="20"/>
        </w:rPr>
      </w:pPr>
    </w:p>
    <w:p w14:paraId="2C41DB71" w14:textId="77777777" w:rsidR="00C472F9" w:rsidRPr="00A6770B" w:rsidRDefault="00031FCD" w:rsidP="00DE661E">
      <w:pPr>
        <w:autoSpaceDE w:val="0"/>
        <w:autoSpaceDN w:val="0"/>
        <w:adjustRightInd w:val="0"/>
        <w:spacing w:after="0" w:line="240" w:lineRule="auto"/>
        <w:ind w:left="284" w:right="340" w:hanging="284"/>
        <w:jc w:val="both"/>
        <w:rPr>
          <w:rFonts w:ascii="Arial" w:hAnsi="Arial" w:cs="Arial"/>
          <w:sz w:val="20"/>
          <w:szCs w:val="20"/>
        </w:rPr>
      </w:pPr>
      <w:r w:rsidRPr="00A6770B">
        <w:rPr>
          <w:rFonts w:ascii="Arial" w:hAnsi="Arial" w:cs="Arial"/>
          <w:sz w:val="20"/>
          <w:szCs w:val="20"/>
        </w:rPr>
        <w:t>7</w:t>
      </w:r>
      <w:r w:rsidR="00C472F9" w:rsidRPr="00A6770B">
        <w:rPr>
          <w:rFonts w:ascii="Arial" w:hAnsi="Arial" w:cs="Arial"/>
          <w:sz w:val="20"/>
          <w:szCs w:val="20"/>
        </w:rPr>
        <w:t>.</w:t>
      </w:r>
      <w:r w:rsidR="00C472F9" w:rsidRPr="00A6770B">
        <w:rPr>
          <w:rFonts w:ascii="Arial" w:hAnsi="Arial" w:cs="Arial"/>
          <w:sz w:val="20"/>
          <w:szCs w:val="20"/>
        </w:rPr>
        <w:tab/>
        <w:t xml:space="preserve">Entfernen Sie an allen Steckdosen möglicherweise angebrachte Kindersicherungen. Alle </w:t>
      </w:r>
      <w:r w:rsidR="00C472F9" w:rsidRPr="00A6770B">
        <w:rPr>
          <w:rFonts w:ascii="Arial" w:hAnsi="Arial" w:cs="Arial"/>
          <w:b/>
          <w:sz w:val="20"/>
          <w:szCs w:val="20"/>
        </w:rPr>
        <w:t>offenliegenden Stromleitungen</w:t>
      </w:r>
      <w:r w:rsidR="00C472F9" w:rsidRPr="00A6770B">
        <w:rPr>
          <w:rFonts w:ascii="Arial" w:hAnsi="Arial" w:cs="Arial"/>
          <w:sz w:val="20"/>
          <w:szCs w:val="20"/>
        </w:rPr>
        <w:t xml:space="preserve"> sind zudem </w:t>
      </w:r>
      <w:r w:rsidR="00C472F9" w:rsidRPr="00A6770B">
        <w:rPr>
          <w:rFonts w:ascii="Arial" w:hAnsi="Arial" w:cs="Arial"/>
          <w:b/>
          <w:sz w:val="20"/>
          <w:szCs w:val="20"/>
        </w:rPr>
        <w:t>mit Lüsterklemmen</w:t>
      </w:r>
      <w:r w:rsidR="00C472F9" w:rsidRPr="00A6770B">
        <w:rPr>
          <w:rFonts w:ascii="Arial" w:hAnsi="Arial" w:cs="Arial"/>
          <w:sz w:val="20"/>
          <w:szCs w:val="20"/>
        </w:rPr>
        <w:t xml:space="preserve"> zu versehen.</w:t>
      </w:r>
    </w:p>
    <w:p w14:paraId="758C5557" w14:textId="77777777" w:rsidR="00C472F9" w:rsidRPr="00A6770B" w:rsidRDefault="00C472F9" w:rsidP="00DE661E">
      <w:pPr>
        <w:pStyle w:val="Default"/>
        <w:spacing w:line="120" w:lineRule="exact"/>
        <w:ind w:right="340"/>
        <w:jc w:val="both"/>
        <w:rPr>
          <w:rFonts w:ascii="Arial" w:hAnsi="Arial" w:cs="Arial"/>
          <w:sz w:val="20"/>
          <w:szCs w:val="20"/>
        </w:rPr>
      </w:pPr>
    </w:p>
    <w:p w14:paraId="23B2DBE6" w14:textId="77777777" w:rsidR="006E0D07" w:rsidRPr="00A6770B" w:rsidRDefault="00031FCD" w:rsidP="00DE661E">
      <w:pPr>
        <w:pStyle w:val="Default"/>
        <w:ind w:left="284" w:right="340" w:hanging="284"/>
        <w:jc w:val="both"/>
        <w:rPr>
          <w:rFonts w:ascii="Arial" w:hAnsi="Arial" w:cs="Arial"/>
          <w:b/>
          <w:sz w:val="20"/>
          <w:szCs w:val="20"/>
        </w:rPr>
      </w:pPr>
      <w:r w:rsidRPr="00A6770B">
        <w:rPr>
          <w:rFonts w:ascii="Arial" w:hAnsi="Arial" w:cs="Arial"/>
          <w:sz w:val="20"/>
          <w:szCs w:val="20"/>
        </w:rPr>
        <w:t>8</w:t>
      </w:r>
      <w:r w:rsidR="006E0D07" w:rsidRPr="00A6770B">
        <w:rPr>
          <w:rFonts w:ascii="Arial" w:hAnsi="Arial" w:cs="Arial"/>
          <w:sz w:val="20"/>
          <w:szCs w:val="20"/>
        </w:rPr>
        <w:t>.</w:t>
      </w:r>
      <w:r w:rsidR="00AE3B42" w:rsidRPr="00A6770B">
        <w:rPr>
          <w:rFonts w:ascii="Arial" w:hAnsi="Arial" w:cs="Arial"/>
          <w:sz w:val="20"/>
          <w:szCs w:val="20"/>
        </w:rPr>
        <w:tab/>
      </w:r>
      <w:r w:rsidR="006E0D07" w:rsidRPr="00A6770B">
        <w:rPr>
          <w:rFonts w:ascii="Arial" w:hAnsi="Arial" w:cs="Arial"/>
          <w:sz w:val="20"/>
          <w:szCs w:val="20"/>
        </w:rPr>
        <w:t xml:space="preserve">Die seitens der </w:t>
      </w:r>
      <w:proofErr w:type="spellStart"/>
      <w:r w:rsidR="00AD5B5B" w:rsidRPr="00A6770B">
        <w:rPr>
          <w:rFonts w:ascii="Arial" w:hAnsi="Arial" w:cs="Arial"/>
          <w:sz w:val="20"/>
          <w:szCs w:val="20"/>
        </w:rPr>
        <w:t>gwk</w:t>
      </w:r>
      <w:proofErr w:type="spellEnd"/>
      <w:r w:rsidR="00AD5B5B" w:rsidRPr="00A6770B">
        <w:rPr>
          <w:rFonts w:ascii="Arial" w:hAnsi="Arial" w:cs="Arial"/>
          <w:sz w:val="20"/>
          <w:szCs w:val="20"/>
        </w:rPr>
        <w:t xml:space="preserve"> Uelzen</w:t>
      </w:r>
      <w:r w:rsidR="006E0D07" w:rsidRPr="00A6770B">
        <w:rPr>
          <w:rFonts w:ascii="Arial" w:hAnsi="Arial" w:cs="Arial"/>
          <w:sz w:val="20"/>
          <w:szCs w:val="20"/>
        </w:rPr>
        <w:t xml:space="preserve"> eingebauten </w:t>
      </w:r>
      <w:r w:rsidR="006E0D07" w:rsidRPr="00A6770B">
        <w:rPr>
          <w:rFonts w:ascii="Arial" w:hAnsi="Arial" w:cs="Arial"/>
          <w:b/>
          <w:sz w:val="20"/>
          <w:szCs w:val="20"/>
        </w:rPr>
        <w:t xml:space="preserve">Rauchmelder sind gereinigt in der Wohnung </w:t>
      </w:r>
      <w:r w:rsidR="00615D18" w:rsidRPr="00A6770B">
        <w:rPr>
          <w:rFonts w:ascii="Arial" w:hAnsi="Arial" w:cs="Arial"/>
          <w:b/>
          <w:sz w:val="20"/>
          <w:szCs w:val="20"/>
        </w:rPr>
        <w:t>an Ort und Stelle im</w:t>
      </w:r>
      <w:r w:rsidR="00277EC1" w:rsidRPr="00A6770B">
        <w:rPr>
          <w:rFonts w:ascii="Arial" w:hAnsi="Arial" w:cs="Arial"/>
          <w:b/>
          <w:sz w:val="20"/>
          <w:szCs w:val="20"/>
        </w:rPr>
        <w:t xml:space="preserve"> </w:t>
      </w:r>
      <w:r w:rsidR="00AD5B5B" w:rsidRPr="00A6770B">
        <w:rPr>
          <w:rFonts w:ascii="Arial" w:hAnsi="Arial" w:cs="Arial"/>
          <w:b/>
          <w:sz w:val="20"/>
          <w:szCs w:val="20"/>
        </w:rPr>
        <w:t xml:space="preserve">funktionstüchtigen Zustand </w:t>
      </w:r>
      <w:r w:rsidR="006E0D07" w:rsidRPr="00A6770B">
        <w:rPr>
          <w:rFonts w:ascii="Arial" w:hAnsi="Arial" w:cs="Arial"/>
          <w:b/>
          <w:sz w:val="20"/>
          <w:szCs w:val="20"/>
        </w:rPr>
        <w:t xml:space="preserve">zu belassen. </w:t>
      </w:r>
    </w:p>
    <w:p w14:paraId="1FAAD29C" w14:textId="77777777" w:rsidR="00277EC1" w:rsidRPr="00A6770B" w:rsidRDefault="00277EC1" w:rsidP="00DE661E">
      <w:pPr>
        <w:pStyle w:val="Default"/>
        <w:spacing w:line="120" w:lineRule="exact"/>
        <w:ind w:right="340"/>
        <w:jc w:val="both"/>
        <w:rPr>
          <w:rFonts w:ascii="Arial" w:hAnsi="Arial" w:cs="Arial"/>
          <w:sz w:val="20"/>
          <w:szCs w:val="20"/>
        </w:rPr>
      </w:pPr>
    </w:p>
    <w:p w14:paraId="775E6C28" w14:textId="77777777" w:rsidR="006E0D07" w:rsidRPr="00A6770B" w:rsidRDefault="00031FCD" w:rsidP="00DE661E">
      <w:pPr>
        <w:pStyle w:val="Default"/>
        <w:ind w:left="284" w:right="340" w:hanging="284"/>
        <w:jc w:val="both"/>
        <w:rPr>
          <w:rFonts w:ascii="Arial" w:hAnsi="Arial" w:cs="Arial"/>
          <w:sz w:val="20"/>
          <w:szCs w:val="20"/>
        </w:rPr>
      </w:pPr>
      <w:r w:rsidRPr="00A6770B">
        <w:rPr>
          <w:rFonts w:ascii="Arial" w:hAnsi="Arial" w:cs="Arial"/>
          <w:sz w:val="20"/>
          <w:szCs w:val="20"/>
        </w:rPr>
        <w:t>9</w:t>
      </w:r>
      <w:r w:rsidR="006E0D07" w:rsidRPr="00A6770B">
        <w:rPr>
          <w:rFonts w:ascii="Arial" w:hAnsi="Arial" w:cs="Arial"/>
          <w:sz w:val="20"/>
          <w:szCs w:val="20"/>
        </w:rPr>
        <w:t>.</w:t>
      </w:r>
      <w:r w:rsidR="00AE3B42" w:rsidRPr="00A6770B">
        <w:rPr>
          <w:rFonts w:ascii="Arial" w:hAnsi="Arial" w:cs="Arial"/>
          <w:sz w:val="20"/>
          <w:szCs w:val="20"/>
        </w:rPr>
        <w:tab/>
      </w:r>
      <w:r w:rsidR="006E0D07" w:rsidRPr="00A6770B">
        <w:rPr>
          <w:rFonts w:ascii="Arial" w:hAnsi="Arial" w:cs="Arial"/>
          <w:sz w:val="20"/>
          <w:szCs w:val="20"/>
        </w:rPr>
        <w:t xml:space="preserve">Achten Sie bei der </w:t>
      </w:r>
      <w:r w:rsidR="006E0D07" w:rsidRPr="00A6770B">
        <w:rPr>
          <w:rFonts w:ascii="Arial" w:hAnsi="Arial" w:cs="Arial"/>
          <w:b/>
          <w:sz w:val="20"/>
          <w:szCs w:val="20"/>
        </w:rPr>
        <w:t>malermäßigen Instandsetzung</w:t>
      </w:r>
      <w:r w:rsidR="006E0D07" w:rsidRPr="00A6770B">
        <w:rPr>
          <w:rFonts w:ascii="Arial" w:hAnsi="Arial" w:cs="Arial"/>
          <w:sz w:val="20"/>
          <w:szCs w:val="20"/>
        </w:rPr>
        <w:t xml:space="preserve"> Ihrer Wohnung auf eine </w:t>
      </w:r>
      <w:r w:rsidR="006E0D07" w:rsidRPr="00A6770B">
        <w:rPr>
          <w:rFonts w:ascii="Arial" w:hAnsi="Arial" w:cs="Arial"/>
          <w:b/>
          <w:sz w:val="20"/>
          <w:szCs w:val="20"/>
        </w:rPr>
        <w:t>neutrale und insbesondere gleichmäßig deckende Farbgebung</w:t>
      </w:r>
      <w:r w:rsidR="006E0D07" w:rsidRPr="00A6770B">
        <w:rPr>
          <w:rFonts w:ascii="Arial" w:hAnsi="Arial" w:cs="Arial"/>
          <w:sz w:val="20"/>
          <w:szCs w:val="20"/>
        </w:rPr>
        <w:t>. Überstreichungen und Farbspritzer auf Fenster- und Türlaibungen bzw. –rahmen, Fußbodenlei</w:t>
      </w:r>
      <w:r w:rsidR="00AD5B5B" w:rsidRPr="00A6770B">
        <w:rPr>
          <w:rFonts w:ascii="Arial" w:hAnsi="Arial" w:cs="Arial"/>
          <w:sz w:val="20"/>
          <w:szCs w:val="20"/>
        </w:rPr>
        <w:t>sten, Elektroinstallationsgegen</w:t>
      </w:r>
      <w:r w:rsidR="006E0D07" w:rsidRPr="00A6770B">
        <w:rPr>
          <w:rFonts w:ascii="Arial" w:hAnsi="Arial" w:cs="Arial"/>
          <w:sz w:val="20"/>
          <w:szCs w:val="20"/>
        </w:rPr>
        <w:t xml:space="preserve">ständen sind unzulässig. Die frisch aufgetragenen Farben müssen am Tag der Abnahme vollständig abgetrocknet sein. </w:t>
      </w:r>
    </w:p>
    <w:p w14:paraId="7C68314A" w14:textId="77777777" w:rsidR="00761340" w:rsidRPr="00A6770B" w:rsidRDefault="00761340" w:rsidP="00DE661E">
      <w:pPr>
        <w:pStyle w:val="Default"/>
        <w:spacing w:line="120" w:lineRule="exact"/>
        <w:ind w:right="340"/>
        <w:jc w:val="both"/>
        <w:rPr>
          <w:rFonts w:ascii="Arial" w:hAnsi="Arial" w:cs="Arial"/>
          <w:sz w:val="20"/>
          <w:szCs w:val="20"/>
        </w:rPr>
      </w:pPr>
    </w:p>
    <w:p w14:paraId="4437E057" w14:textId="77777777" w:rsidR="00873C04" w:rsidRPr="00A6770B" w:rsidRDefault="00031FCD" w:rsidP="00DE661E">
      <w:pPr>
        <w:pStyle w:val="Default"/>
        <w:ind w:left="284" w:right="340" w:hanging="284"/>
        <w:jc w:val="both"/>
        <w:rPr>
          <w:rFonts w:ascii="Arial" w:hAnsi="Arial" w:cs="Arial"/>
          <w:sz w:val="20"/>
          <w:szCs w:val="20"/>
        </w:rPr>
      </w:pPr>
      <w:r w:rsidRPr="00A6770B">
        <w:rPr>
          <w:rFonts w:ascii="Arial" w:hAnsi="Arial" w:cs="Arial"/>
          <w:sz w:val="20"/>
          <w:szCs w:val="20"/>
        </w:rPr>
        <w:t>10</w:t>
      </w:r>
      <w:r w:rsidR="006E0D07" w:rsidRPr="00A6770B">
        <w:rPr>
          <w:rFonts w:ascii="Arial" w:hAnsi="Arial" w:cs="Arial"/>
          <w:sz w:val="20"/>
          <w:szCs w:val="20"/>
        </w:rPr>
        <w:t>.</w:t>
      </w:r>
      <w:r w:rsidR="00AE3B42" w:rsidRPr="00A6770B">
        <w:rPr>
          <w:rFonts w:ascii="Arial" w:hAnsi="Arial" w:cs="Arial"/>
          <w:sz w:val="20"/>
          <w:szCs w:val="20"/>
        </w:rPr>
        <w:tab/>
      </w:r>
      <w:r w:rsidR="006E0D07" w:rsidRPr="00A6770B">
        <w:rPr>
          <w:rFonts w:ascii="Arial" w:hAnsi="Arial" w:cs="Arial"/>
          <w:sz w:val="20"/>
          <w:szCs w:val="20"/>
        </w:rPr>
        <w:t>PVC-</w:t>
      </w:r>
      <w:r w:rsidR="005B4913" w:rsidRPr="00A6770B">
        <w:rPr>
          <w:rFonts w:ascii="Arial" w:hAnsi="Arial" w:cs="Arial"/>
          <w:sz w:val="20"/>
          <w:szCs w:val="20"/>
        </w:rPr>
        <w:t xml:space="preserve">, </w:t>
      </w:r>
      <w:r w:rsidR="006E0D07" w:rsidRPr="00A6770B">
        <w:rPr>
          <w:rFonts w:ascii="Arial" w:hAnsi="Arial" w:cs="Arial"/>
          <w:sz w:val="20"/>
          <w:szCs w:val="20"/>
        </w:rPr>
        <w:t>Fliesen</w:t>
      </w:r>
      <w:r w:rsidR="005B4913" w:rsidRPr="00A6770B">
        <w:rPr>
          <w:rFonts w:ascii="Arial" w:hAnsi="Arial" w:cs="Arial"/>
          <w:sz w:val="20"/>
          <w:szCs w:val="20"/>
        </w:rPr>
        <w:t>- und ähnliche Bodenbeläge</w:t>
      </w:r>
      <w:r w:rsidR="006E0D07" w:rsidRPr="00A6770B">
        <w:rPr>
          <w:rFonts w:ascii="Arial" w:hAnsi="Arial" w:cs="Arial"/>
          <w:sz w:val="20"/>
          <w:szCs w:val="20"/>
        </w:rPr>
        <w:t xml:space="preserve"> (auch deren Fugen) sind feucht und rückstandsfrei zu reinigen. </w:t>
      </w:r>
    </w:p>
    <w:p w14:paraId="2EA63835" w14:textId="77777777" w:rsidR="00C36EC3" w:rsidRPr="00A6770B" w:rsidRDefault="00C36EC3" w:rsidP="00DE661E">
      <w:pPr>
        <w:pStyle w:val="Default"/>
        <w:spacing w:line="120" w:lineRule="exact"/>
        <w:ind w:right="340"/>
        <w:jc w:val="both"/>
        <w:rPr>
          <w:rFonts w:ascii="Arial" w:hAnsi="Arial" w:cs="Arial"/>
          <w:sz w:val="20"/>
          <w:szCs w:val="20"/>
        </w:rPr>
      </w:pPr>
    </w:p>
    <w:p w14:paraId="39C7117C" w14:textId="44DCA357" w:rsidR="00E4707C" w:rsidRPr="00A6770B" w:rsidRDefault="00E4707C" w:rsidP="00DE661E">
      <w:pPr>
        <w:autoSpaceDE w:val="0"/>
        <w:autoSpaceDN w:val="0"/>
        <w:adjustRightInd w:val="0"/>
        <w:spacing w:after="0" w:line="240" w:lineRule="auto"/>
        <w:ind w:left="284" w:right="340" w:hanging="284"/>
        <w:jc w:val="both"/>
        <w:rPr>
          <w:rFonts w:ascii="Arial" w:hAnsi="Arial" w:cs="Arial"/>
          <w:b/>
          <w:sz w:val="20"/>
          <w:szCs w:val="20"/>
        </w:rPr>
      </w:pPr>
      <w:r w:rsidRPr="00A6770B">
        <w:rPr>
          <w:rFonts w:ascii="Arial" w:eastAsia="Times New Roman" w:hAnsi="Arial" w:cs="Arial"/>
          <w:noProof/>
          <w:sz w:val="20"/>
          <w:szCs w:val="20"/>
          <w:lang w:eastAsia="de-DE"/>
        </w:rPr>
        <mc:AlternateContent>
          <mc:Choice Requires="wps">
            <w:drawing>
              <wp:anchor distT="0" distB="0" distL="114300" distR="114300" simplePos="0" relativeHeight="251660288" behindDoc="0" locked="0" layoutInCell="1" allowOverlap="1" wp14:anchorId="13145654" wp14:editId="0E40945C">
                <wp:simplePos x="0" y="0"/>
                <wp:positionH relativeFrom="column">
                  <wp:posOffset>-507365</wp:posOffset>
                </wp:positionH>
                <wp:positionV relativeFrom="paragraph">
                  <wp:posOffset>379730</wp:posOffset>
                </wp:positionV>
                <wp:extent cx="390525" cy="485775"/>
                <wp:effectExtent l="0" t="0" r="9525"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solidFill>
                          <a:srgbClr val="FFFFFF"/>
                        </a:solidFill>
                        <a:ln w="9525">
                          <a:noFill/>
                          <a:miter lim="800000"/>
                          <a:headEnd/>
                          <a:tailEnd/>
                        </a:ln>
                      </wps:spPr>
                      <wps:txbx>
                        <w:txbxContent>
                          <w:p w14:paraId="1AD77147" w14:textId="77777777" w:rsidR="008A217A" w:rsidRPr="00003497" w:rsidRDefault="008A217A" w:rsidP="008A217A">
                            <w:pPr>
                              <w:rPr>
                                <w:sz w:val="12"/>
                                <w:szCs w:val="12"/>
                              </w:rPr>
                            </w:pPr>
                            <w:r>
                              <w:rPr>
                                <w:sz w:val="12"/>
                                <w:szCs w:val="12"/>
                              </w:rPr>
                              <w:t>07/2014</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45654" id="_x0000_t202" coordsize="21600,21600" o:spt="202" path="m,l,21600r21600,l21600,xe">
                <v:stroke joinstyle="miter"/>
                <v:path gradientshapeok="t" o:connecttype="rect"/>
              </v:shapetype>
              <v:shape id="Textfeld 2" o:spid="_x0000_s1026" type="#_x0000_t202" style="position:absolute;left:0;text-align:left;margin-left:-39.95pt;margin-top:29.9pt;width:30.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" stroked="f">
                <v:textbox style="layout-flow:vertical;mso-layout-flow-alt:bottom-to-top">
                  <w:txbxContent>
                    <w:p w14:paraId="1AD77147" w14:textId="77777777" w:rsidR="008A217A" w:rsidRPr="00003497" w:rsidRDefault="008A217A" w:rsidP="008A217A">
                      <w:pPr>
                        <w:rPr>
                          <w:sz w:val="12"/>
                          <w:szCs w:val="12"/>
                        </w:rPr>
                      </w:pPr>
                      <w:r>
                        <w:rPr>
                          <w:sz w:val="12"/>
                          <w:szCs w:val="12"/>
                        </w:rPr>
                        <w:t>07/2014</w:t>
                      </w:r>
                    </w:p>
                  </w:txbxContent>
                </v:textbox>
              </v:shape>
            </w:pict>
          </mc:Fallback>
        </mc:AlternateContent>
      </w:r>
      <w:r w:rsidR="00300851" w:rsidRPr="00A6770B">
        <w:rPr>
          <w:rFonts w:ascii="Arial" w:hAnsi="Arial" w:cs="Arial"/>
          <w:sz w:val="20"/>
          <w:szCs w:val="20"/>
        </w:rPr>
        <w:t>1</w:t>
      </w:r>
      <w:r w:rsidR="00C472F9" w:rsidRPr="00A6770B">
        <w:rPr>
          <w:rFonts w:ascii="Arial" w:hAnsi="Arial" w:cs="Arial"/>
          <w:sz w:val="20"/>
          <w:szCs w:val="20"/>
        </w:rPr>
        <w:t>1</w:t>
      </w:r>
      <w:r w:rsidR="00300851" w:rsidRPr="00A6770B">
        <w:rPr>
          <w:rFonts w:ascii="Arial" w:hAnsi="Arial" w:cs="Arial"/>
          <w:sz w:val="20"/>
          <w:szCs w:val="20"/>
        </w:rPr>
        <w:t>.</w:t>
      </w:r>
      <w:r w:rsidR="00AE3B42" w:rsidRPr="00A6770B">
        <w:rPr>
          <w:rFonts w:ascii="Arial" w:hAnsi="Arial" w:cs="Arial"/>
          <w:sz w:val="20"/>
          <w:szCs w:val="20"/>
        </w:rPr>
        <w:tab/>
      </w:r>
      <w:r w:rsidR="00C36EC3" w:rsidRPr="00A6770B">
        <w:rPr>
          <w:rFonts w:ascii="Arial" w:hAnsi="Arial" w:cs="Arial"/>
          <w:sz w:val="20"/>
          <w:szCs w:val="20"/>
        </w:rPr>
        <w:t xml:space="preserve">Falls Ihre Wohnung Schäden aufweist, für die Sie haftbar sind, müssen diese zum </w:t>
      </w:r>
      <w:r w:rsidR="00DC17DC" w:rsidRPr="00A6770B">
        <w:rPr>
          <w:rFonts w:ascii="Arial" w:hAnsi="Arial" w:cs="Arial"/>
          <w:sz w:val="20"/>
          <w:szCs w:val="20"/>
        </w:rPr>
        <w:t>Abnahmetermin</w:t>
      </w:r>
      <w:r w:rsidR="00D42F0B" w:rsidRPr="00A6770B">
        <w:rPr>
          <w:rFonts w:ascii="Arial" w:hAnsi="Arial" w:cs="Arial"/>
          <w:sz w:val="20"/>
          <w:szCs w:val="20"/>
        </w:rPr>
        <w:t xml:space="preserve"> </w:t>
      </w:r>
      <w:r w:rsidR="00C36EC3" w:rsidRPr="00A6770B">
        <w:rPr>
          <w:rFonts w:ascii="Arial" w:hAnsi="Arial" w:cs="Arial"/>
          <w:sz w:val="20"/>
          <w:szCs w:val="20"/>
        </w:rPr>
        <w:t>komplett fachgerecht beseitigt</w:t>
      </w:r>
      <w:r w:rsidR="00CA7213" w:rsidRPr="00A6770B">
        <w:rPr>
          <w:rFonts w:ascii="Arial" w:hAnsi="Arial" w:cs="Arial"/>
          <w:sz w:val="20"/>
          <w:szCs w:val="20"/>
        </w:rPr>
        <w:t xml:space="preserve"> </w:t>
      </w:r>
      <w:r w:rsidR="00C36EC3" w:rsidRPr="00A6770B">
        <w:rPr>
          <w:rFonts w:ascii="Arial" w:hAnsi="Arial" w:cs="Arial"/>
          <w:sz w:val="20"/>
          <w:szCs w:val="20"/>
        </w:rPr>
        <w:t>sein</w:t>
      </w:r>
      <w:r w:rsidR="00CA7213" w:rsidRPr="00A6770B">
        <w:rPr>
          <w:rFonts w:ascii="Arial" w:hAnsi="Arial" w:cs="Arial"/>
          <w:sz w:val="20"/>
          <w:szCs w:val="20"/>
        </w:rPr>
        <w:t>. M</w:t>
      </w:r>
      <w:r w:rsidR="00C36EC3" w:rsidRPr="00A6770B">
        <w:rPr>
          <w:rFonts w:ascii="Arial" w:hAnsi="Arial" w:cs="Arial"/>
          <w:sz w:val="20"/>
          <w:szCs w:val="20"/>
        </w:rPr>
        <w:t xml:space="preserve">elden Sie Schäden </w:t>
      </w:r>
      <w:r w:rsidR="00DC17DC" w:rsidRPr="00A6770B">
        <w:rPr>
          <w:rFonts w:ascii="Arial" w:hAnsi="Arial" w:cs="Arial"/>
          <w:sz w:val="20"/>
          <w:szCs w:val="20"/>
        </w:rPr>
        <w:t xml:space="preserve">unbedingt rechtzeitig der </w:t>
      </w:r>
      <w:proofErr w:type="spellStart"/>
      <w:r w:rsidR="00DC17DC" w:rsidRPr="00A6770B">
        <w:rPr>
          <w:rFonts w:ascii="Arial" w:hAnsi="Arial" w:cs="Arial"/>
          <w:sz w:val="20"/>
          <w:szCs w:val="20"/>
        </w:rPr>
        <w:t>gwk</w:t>
      </w:r>
      <w:proofErr w:type="spellEnd"/>
      <w:r w:rsidR="00DC17DC" w:rsidRPr="00A6770B">
        <w:rPr>
          <w:rFonts w:ascii="Arial" w:hAnsi="Arial" w:cs="Arial"/>
          <w:sz w:val="20"/>
          <w:szCs w:val="20"/>
        </w:rPr>
        <w:t xml:space="preserve"> </w:t>
      </w:r>
      <w:r w:rsidR="00DC17DC" w:rsidRPr="00A6770B">
        <w:rPr>
          <w:rFonts w:ascii="Arial" w:hAnsi="Arial" w:cs="Arial"/>
          <w:b/>
          <w:sz w:val="20"/>
          <w:szCs w:val="20"/>
        </w:rPr>
        <w:t>und Ihrer Haftpflichtversicherung</w:t>
      </w:r>
      <w:r w:rsidR="008C6997" w:rsidRPr="00A6770B">
        <w:rPr>
          <w:rFonts w:ascii="Arial" w:hAnsi="Arial" w:cs="Arial"/>
          <w:b/>
          <w:sz w:val="20"/>
          <w:szCs w:val="20"/>
        </w:rPr>
        <w:t>.</w:t>
      </w:r>
    </w:p>
    <w:p w14:paraId="24F69FC9" w14:textId="77777777" w:rsidR="00E4707C" w:rsidRPr="00A6770B" w:rsidRDefault="00E4707C" w:rsidP="00DE661E">
      <w:pPr>
        <w:autoSpaceDE w:val="0"/>
        <w:autoSpaceDN w:val="0"/>
        <w:adjustRightInd w:val="0"/>
        <w:spacing w:after="0" w:line="240" w:lineRule="auto"/>
        <w:ind w:right="340"/>
        <w:rPr>
          <w:rFonts w:ascii="Arial" w:hAnsi="Arial" w:cs="Arial"/>
          <w:sz w:val="20"/>
          <w:szCs w:val="20"/>
        </w:rPr>
      </w:pPr>
    </w:p>
    <w:p w14:paraId="245C9E6A" w14:textId="77777777" w:rsidR="00DE661E" w:rsidRPr="00A6770B" w:rsidRDefault="006E0D07" w:rsidP="00DE661E">
      <w:pPr>
        <w:pStyle w:val="Default"/>
        <w:ind w:right="340"/>
        <w:jc w:val="both"/>
        <w:rPr>
          <w:rFonts w:ascii="Arial" w:hAnsi="Arial" w:cs="Arial"/>
          <w:sz w:val="20"/>
          <w:szCs w:val="20"/>
        </w:rPr>
      </w:pPr>
      <w:r w:rsidRPr="00A6770B">
        <w:rPr>
          <w:rFonts w:ascii="Arial" w:hAnsi="Arial" w:cs="Arial"/>
          <w:sz w:val="20"/>
          <w:szCs w:val="20"/>
        </w:rPr>
        <w:t xml:space="preserve">Ein neuer Abnahmetermin ist dann festzulegen, wenn die Abnahme wegen gravierender Mängel scheitert. Die daraus entstehenden Kosten sind vom Mieter zu tragen und eine Nutzungsentschädigung mindestens in Höhe der mietvertraglich vereinbarten Miete zzgl. der Nebenkosten bis zur erfolgreichen Abnahme weiterhin zu zahlen. </w:t>
      </w:r>
    </w:p>
    <w:p w14:paraId="10360B6C" w14:textId="52321ACE" w:rsidR="00DE661E" w:rsidRPr="00A6770B" w:rsidRDefault="00DE661E" w:rsidP="00DE661E">
      <w:pPr>
        <w:ind w:right="340"/>
        <w:rPr>
          <w:rFonts w:ascii="Arial" w:hAnsi="Arial" w:cs="Arial"/>
          <w:color w:val="000000"/>
          <w:sz w:val="20"/>
          <w:szCs w:val="20"/>
        </w:rPr>
      </w:pPr>
    </w:p>
    <w:p w14:paraId="0460E995" w14:textId="77777777" w:rsidR="00DE661E" w:rsidRPr="00A6770B" w:rsidRDefault="00DE661E" w:rsidP="00DE661E">
      <w:pPr>
        <w:pStyle w:val="Default"/>
        <w:ind w:right="340"/>
        <w:jc w:val="both"/>
        <w:rPr>
          <w:rFonts w:ascii="Arial" w:hAnsi="Arial" w:cs="Arial"/>
          <w:sz w:val="20"/>
          <w:szCs w:val="20"/>
        </w:rPr>
      </w:pPr>
    </w:p>
    <w:p w14:paraId="14EDA736" w14:textId="77777777" w:rsidR="00DE661E" w:rsidRPr="00A6770B" w:rsidRDefault="00DE661E" w:rsidP="00DE661E">
      <w:pPr>
        <w:pStyle w:val="Default"/>
        <w:ind w:right="340"/>
        <w:jc w:val="both"/>
        <w:rPr>
          <w:rFonts w:ascii="Arial" w:hAnsi="Arial" w:cs="Arial"/>
          <w:sz w:val="20"/>
          <w:szCs w:val="20"/>
        </w:rPr>
      </w:pPr>
    </w:p>
    <w:p w14:paraId="7C34914A" w14:textId="77777777" w:rsidR="006E0D07" w:rsidRPr="00A6770B" w:rsidRDefault="006E0D07" w:rsidP="00DE661E">
      <w:pPr>
        <w:pStyle w:val="Default"/>
        <w:ind w:right="340"/>
        <w:rPr>
          <w:rFonts w:ascii="Arial" w:hAnsi="Arial" w:cs="Arial"/>
          <w:b/>
          <w:sz w:val="20"/>
          <w:szCs w:val="20"/>
        </w:rPr>
      </w:pPr>
      <w:r w:rsidRPr="00A6770B">
        <w:rPr>
          <w:rFonts w:ascii="Arial" w:hAnsi="Arial" w:cs="Arial"/>
          <w:b/>
          <w:sz w:val="20"/>
          <w:szCs w:val="20"/>
        </w:rPr>
        <w:t xml:space="preserve">Weiterhin bitten wir folgendes zu beachten: </w:t>
      </w:r>
    </w:p>
    <w:p w14:paraId="07B6B973" w14:textId="77777777" w:rsidR="0055224B" w:rsidRPr="00A6770B" w:rsidRDefault="0055224B" w:rsidP="00DE661E">
      <w:pPr>
        <w:pStyle w:val="Default"/>
        <w:ind w:right="340"/>
        <w:rPr>
          <w:rFonts w:ascii="Arial" w:hAnsi="Arial" w:cs="Arial"/>
          <w:b/>
          <w:sz w:val="20"/>
          <w:szCs w:val="20"/>
        </w:rPr>
      </w:pPr>
    </w:p>
    <w:p w14:paraId="07F5241B" w14:textId="77777777" w:rsidR="006E0D07" w:rsidRPr="00A6770B" w:rsidRDefault="006E0D07" w:rsidP="00DE661E">
      <w:pPr>
        <w:pStyle w:val="Default"/>
        <w:ind w:left="284" w:right="340" w:hanging="284"/>
        <w:rPr>
          <w:rFonts w:ascii="Arial" w:hAnsi="Arial" w:cs="Arial"/>
          <w:sz w:val="20"/>
          <w:szCs w:val="20"/>
        </w:rPr>
      </w:pPr>
      <w:r w:rsidRPr="00A6770B">
        <w:rPr>
          <w:rFonts w:ascii="Arial" w:hAnsi="Arial" w:cs="Arial"/>
          <w:b/>
          <w:sz w:val="20"/>
          <w:szCs w:val="20"/>
        </w:rPr>
        <w:t>1.</w:t>
      </w:r>
      <w:r w:rsidR="00AE3B42" w:rsidRPr="00A6770B">
        <w:rPr>
          <w:rFonts w:ascii="Arial" w:hAnsi="Arial" w:cs="Arial"/>
          <w:b/>
          <w:sz w:val="20"/>
          <w:szCs w:val="20"/>
        </w:rPr>
        <w:tab/>
      </w:r>
      <w:r w:rsidRPr="00A6770B">
        <w:rPr>
          <w:rFonts w:ascii="Arial" w:hAnsi="Arial" w:cs="Arial"/>
          <w:b/>
          <w:sz w:val="20"/>
          <w:szCs w:val="20"/>
        </w:rPr>
        <w:t xml:space="preserve">Umzug mit Möbeltransportunternehmen und mit eigenen Transportfahrzeugen </w:t>
      </w:r>
    </w:p>
    <w:p w14:paraId="6276E38B" w14:textId="77777777" w:rsidR="006E0D07" w:rsidRPr="00A6770B" w:rsidRDefault="006E0D07" w:rsidP="00DE661E">
      <w:pPr>
        <w:pStyle w:val="Default"/>
        <w:ind w:left="284" w:right="340"/>
        <w:jc w:val="both"/>
        <w:rPr>
          <w:rFonts w:ascii="Arial" w:hAnsi="Arial" w:cs="Arial"/>
          <w:sz w:val="20"/>
          <w:szCs w:val="20"/>
        </w:rPr>
      </w:pPr>
      <w:r w:rsidRPr="00A6770B">
        <w:rPr>
          <w:rFonts w:ascii="Arial" w:hAnsi="Arial" w:cs="Arial"/>
          <w:sz w:val="20"/>
          <w:szCs w:val="20"/>
        </w:rPr>
        <w:t xml:space="preserve">Dem Transport der Möbel und Ihrer Einrichtungsgegenstände ist größte Aufmerksamkeit zu schenken, damit keine Beschädigungen im Treppenhaus, am Treppengeländer, im Fahrstuhl und an den Türen entstehen. Weisen Sie bitte Ihr Möbeltransportunternehmen an, dass es mit schweren Transportwagen nur ausgebaute Straßen in unserer Wohnanlage benutzen darf. Es ist nicht gestattet, mit dem Möbelwagen über die Grünanlage und Fußwege vor die Tür zu fahren. Dies ist auch zu beachten, wenn Sie sich für den Umzug selbst einen Möbelwagen </w:t>
      </w:r>
      <w:r w:rsidR="0055224B" w:rsidRPr="00A6770B">
        <w:rPr>
          <w:rFonts w:ascii="Arial" w:hAnsi="Arial" w:cs="Arial"/>
          <w:sz w:val="20"/>
          <w:szCs w:val="20"/>
        </w:rPr>
        <w:t>oder sonstige Umzugsgerätschaften an</w:t>
      </w:r>
      <w:r w:rsidRPr="00A6770B">
        <w:rPr>
          <w:rFonts w:ascii="Arial" w:hAnsi="Arial" w:cs="Arial"/>
          <w:sz w:val="20"/>
          <w:szCs w:val="20"/>
        </w:rPr>
        <w:t>mieten</w:t>
      </w:r>
      <w:r w:rsidR="0055224B" w:rsidRPr="00A6770B">
        <w:rPr>
          <w:rFonts w:ascii="Arial" w:hAnsi="Arial" w:cs="Arial"/>
          <w:sz w:val="20"/>
          <w:szCs w:val="20"/>
        </w:rPr>
        <w:t xml:space="preserve"> und nutzen</w:t>
      </w:r>
      <w:r w:rsidRPr="00A6770B">
        <w:rPr>
          <w:rFonts w:ascii="Arial" w:hAnsi="Arial" w:cs="Arial"/>
          <w:sz w:val="20"/>
          <w:szCs w:val="20"/>
        </w:rPr>
        <w:t xml:space="preserve">. </w:t>
      </w:r>
    </w:p>
    <w:p w14:paraId="06042D22" w14:textId="77777777" w:rsidR="003D3001" w:rsidRPr="00A6770B" w:rsidRDefault="003D3001" w:rsidP="00DE661E">
      <w:pPr>
        <w:pStyle w:val="Default"/>
        <w:ind w:left="284" w:right="340"/>
        <w:jc w:val="both"/>
        <w:rPr>
          <w:rFonts w:ascii="Arial" w:hAnsi="Arial" w:cs="Arial"/>
          <w:sz w:val="20"/>
          <w:szCs w:val="20"/>
        </w:rPr>
      </w:pPr>
    </w:p>
    <w:p w14:paraId="69441876" w14:textId="77777777" w:rsidR="003D3001" w:rsidRPr="00A6770B" w:rsidRDefault="003D3001" w:rsidP="00DE661E">
      <w:pPr>
        <w:autoSpaceDE w:val="0"/>
        <w:autoSpaceDN w:val="0"/>
        <w:adjustRightInd w:val="0"/>
        <w:spacing w:after="0" w:line="240" w:lineRule="auto"/>
        <w:ind w:left="284" w:right="340" w:hanging="284"/>
        <w:jc w:val="both"/>
        <w:rPr>
          <w:rFonts w:ascii="Arial" w:hAnsi="Arial" w:cs="Arial"/>
          <w:b/>
          <w:sz w:val="20"/>
          <w:szCs w:val="20"/>
          <w:u w:val="single"/>
        </w:rPr>
      </w:pPr>
      <w:r w:rsidRPr="00A6770B">
        <w:rPr>
          <w:rFonts w:ascii="Arial" w:hAnsi="Arial" w:cs="Arial"/>
          <w:b/>
          <w:sz w:val="20"/>
          <w:szCs w:val="20"/>
          <w:u w:val="single"/>
        </w:rPr>
        <w:t>2.</w:t>
      </w:r>
      <w:r w:rsidR="00AE3B42" w:rsidRPr="00A6770B">
        <w:rPr>
          <w:rFonts w:ascii="Arial" w:hAnsi="Arial" w:cs="Arial"/>
          <w:b/>
          <w:sz w:val="20"/>
          <w:szCs w:val="20"/>
          <w:u w:val="single"/>
        </w:rPr>
        <w:tab/>
      </w:r>
      <w:r w:rsidRPr="00A6770B">
        <w:rPr>
          <w:rFonts w:ascii="Arial" w:hAnsi="Arial" w:cs="Arial"/>
          <w:b/>
          <w:sz w:val="20"/>
          <w:szCs w:val="20"/>
          <w:u w:val="single"/>
        </w:rPr>
        <w:t>Sperrmüll</w:t>
      </w:r>
    </w:p>
    <w:p w14:paraId="746B6006" w14:textId="77777777" w:rsidR="000D629A" w:rsidRPr="00A6770B" w:rsidRDefault="003D3001" w:rsidP="00DE661E">
      <w:pPr>
        <w:autoSpaceDE w:val="0"/>
        <w:autoSpaceDN w:val="0"/>
        <w:adjustRightInd w:val="0"/>
        <w:spacing w:after="0" w:line="240" w:lineRule="auto"/>
        <w:ind w:left="284" w:right="340"/>
        <w:jc w:val="both"/>
        <w:rPr>
          <w:rFonts w:ascii="Arial" w:hAnsi="Arial" w:cs="Arial"/>
          <w:sz w:val="20"/>
          <w:szCs w:val="20"/>
        </w:rPr>
      </w:pPr>
      <w:r w:rsidRPr="00A6770B">
        <w:rPr>
          <w:rFonts w:ascii="Arial" w:hAnsi="Arial" w:cs="Arial"/>
          <w:sz w:val="20"/>
          <w:szCs w:val="20"/>
        </w:rPr>
        <w:t>Das Zwischenlagern von Sperrmüll im Gebäude bis zum nächsten Sperrmülltermin ist unzulässig! Die</w:t>
      </w:r>
    </w:p>
    <w:p w14:paraId="564FBB5E" w14:textId="77777777" w:rsidR="003D3001" w:rsidRPr="00A6770B" w:rsidRDefault="003D3001" w:rsidP="00DE661E">
      <w:pPr>
        <w:autoSpaceDE w:val="0"/>
        <w:autoSpaceDN w:val="0"/>
        <w:adjustRightInd w:val="0"/>
        <w:spacing w:after="0" w:line="240" w:lineRule="auto"/>
        <w:ind w:left="284" w:right="340"/>
        <w:jc w:val="both"/>
        <w:rPr>
          <w:rFonts w:ascii="Arial" w:hAnsi="Arial" w:cs="Arial"/>
          <w:sz w:val="20"/>
          <w:szCs w:val="20"/>
        </w:rPr>
      </w:pPr>
      <w:r w:rsidRPr="00A6770B">
        <w:rPr>
          <w:rFonts w:ascii="Arial" w:hAnsi="Arial" w:cs="Arial"/>
          <w:sz w:val="20"/>
          <w:szCs w:val="20"/>
        </w:rPr>
        <w:t>daraus entstehenden Kosten sind vom Mieter zu tragen!</w:t>
      </w:r>
    </w:p>
    <w:p w14:paraId="4BD3E249" w14:textId="77777777" w:rsidR="003D3001" w:rsidRPr="00A6770B" w:rsidRDefault="003D3001" w:rsidP="00DE661E">
      <w:pPr>
        <w:pStyle w:val="Default"/>
        <w:ind w:left="284" w:right="340"/>
        <w:jc w:val="both"/>
        <w:rPr>
          <w:rFonts w:ascii="Arial" w:hAnsi="Arial" w:cs="Arial"/>
          <w:sz w:val="20"/>
          <w:szCs w:val="20"/>
        </w:rPr>
      </w:pPr>
    </w:p>
    <w:p w14:paraId="1A9CDBE5" w14:textId="77777777" w:rsidR="006E0D07" w:rsidRPr="00A6770B" w:rsidRDefault="00873C04" w:rsidP="00DE661E">
      <w:pPr>
        <w:pStyle w:val="Default"/>
        <w:ind w:left="284" w:right="340" w:hanging="284"/>
        <w:jc w:val="both"/>
        <w:rPr>
          <w:rFonts w:ascii="Arial" w:hAnsi="Arial" w:cs="Arial"/>
          <w:sz w:val="20"/>
          <w:szCs w:val="20"/>
        </w:rPr>
      </w:pPr>
      <w:r w:rsidRPr="00A6770B">
        <w:rPr>
          <w:rFonts w:ascii="Arial" w:hAnsi="Arial" w:cs="Arial"/>
          <w:b/>
          <w:bCs/>
          <w:sz w:val="20"/>
          <w:szCs w:val="20"/>
        </w:rPr>
        <w:t>3</w:t>
      </w:r>
      <w:r w:rsidR="006E0D07" w:rsidRPr="00A6770B">
        <w:rPr>
          <w:rFonts w:ascii="Arial" w:hAnsi="Arial" w:cs="Arial"/>
          <w:b/>
          <w:bCs/>
          <w:sz w:val="20"/>
          <w:szCs w:val="20"/>
        </w:rPr>
        <w:t>.</w:t>
      </w:r>
      <w:r w:rsidR="00AE3B42" w:rsidRPr="00A6770B">
        <w:rPr>
          <w:rFonts w:ascii="Arial" w:hAnsi="Arial" w:cs="Arial"/>
          <w:b/>
          <w:bCs/>
          <w:sz w:val="20"/>
          <w:szCs w:val="20"/>
        </w:rPr>
        <w:tab/>
      </w:r>
      <w:r w:rsidR="006E0D07" w:rsidRPr="00A6770B">
        <w:rPr>
          <w:rFonts w:ascii="Arial" w:hAnsi="Arial" w:cs="Arial"/>
          <w:b/>
          <w:bCs/>
          <w:sz w:val="20"/>
          <w:szCs w:val="20"/>
        </w:rPr>
        <w:t xml:space="preserve">Vollmacht </w:t>
      </w:r>
    </w:p>
    <w:p w14:paraId="0EAC9DB6" w14:textId="77777777" w:rsidR="006E0D07" w:rsidRPr="00A6770B" w:rsidRDefault="006E0D07" w:rsidP="00DE661E">
      <w:pPr>
        <w:pStyle w:val="Default"/>
        <w:ind w:left="284" w:right="340"/>
        <w:jc w:val="both"/>
        <w:rPr>
          <w:rFonts w:ascii="Arial" w:hAnsi="Arial" w:cs="Arial"/>
          <w:sz w:val="20"/>
          <w:szCs w:val="20"/>
        </w:rPr>
      </w:pPr>
      <w:r w:rsidRPr="00A6770B">
        <w:rPr>
          <w:rFonts w:ascii="Arial" w:hAnsi="Arial" w:cs="Arial"/>
          <w:sz w:val="20"/>
          <w:szCs w:val="20"/>
        </w:rPr>
        <w:t xml:space="preserve">Falls keine persönliche </w:t>
      </w:r>
      <w:r w:rsidR="00DC17DC" w:rsidRPr="00A6770B">
        <w:rPr>
          <w:rFonts w:ascii="Arial" w:hAnsi="Arial" w:cs="Arial"/>
          <w:sz w:val="20"/>
          <w:szCs w:val="20"/>
        </w:rPr>
        <w:t xml:space="preserve">Abnahme </w:t>
      </w:r>
      <w:r w:rsidRPr="00A6770B">
        <w:rPr>
          <w:rFonts w:ascii="Arial" w:hAnsi="Arial" w:cs="Arial"/>
          <w:sz w:val="20"/>
          <w:szCs w:val="20"/>
        </w:rPr>
        <w:t xml:space="preserve">der Wohnung erfolgen kann, muss eine von Ihnen bestimmte Person schriftlich bevollmächtigt werden. Diese schriftliche Vollmacht ist zur Wohnungsübergabe mitzubringen und der </w:t>
      </w:r>
      <w:proofErr w:type="spellStart"/>
      <w:r w:rsidR="0055224B" w:rsidRPr="00A6770B">
        <w:rPr>
          <w:rFonts w:ascii="Arial" w:hAnsi="Arial" w:cs="Arial"/>
          <w:sz w:val="20"/>
          <w:szCs w:val="20"/>
        </w:rPr>
        <w:t>gwk</w:t>
      </w:r>
      <w:proofErr w:type="spellEnd"/>
      <w:r w:rsidR="0055224B" w:rsidRPr="00A6770B">
        <w:rPr>
          <w:rFonts w:ascii="Arial" w:hAnsi="Arial" w:cs="Arial"/>
          <w:sz w:val="20"/>
          <w:szCs w:val="20"/>
        </w:rPr>
        <w:t xml:space="preserve"> Uelzen</w:t>
      </w:r>
      <w:r w:rsidRPr="00A6770B">
        <w:rPr>
          <w:rFonts w:ascii="Arial" w:hAnsi="Arial" w:cs="Arial"/>
          <w:sz w:val="20"/>
          <w:szCs w:val="20"/>
        </w:rPr>
        <w:t xml:space="preserve"> auszuhändigen. Die Vollmacht berechtigt die bestimmte Person jedoch nicht, Erklärungen zur A</w:t>
      </w:r>
      <w:r w:rsidR="0055224B" w:rsidRPr="00A6770B">
        <w:rPr>
          <w:rFonts w:ascii="Arial" w:hAnsi="Arial" w:cs="Arial"/>
          <w:sz w:val="20"/>
          <w:szCs w:val="20"/>
        </w:rPr>
        <w:t xml:space="preserve">btretung von Geschäftsguthaben </w:t>
      </w:r>
      <w:r w:rsidRPr="00A6770B">
        <w:rPr>
          <w:rFonts w:ascii="Arial" w:hAnsi="Arial" w:cs="Arial"/>
          <w:sz w:val="20"/>
          <w:szCs w:val="20"/>
        </w:rPr>
        <w:t xml:space="preserve">abzugeben. </w:t>
      </w:r>
    </w:p>
    <w:p w14:paraId="0F2B0777" w14:textId="77777777" w:rsidR="0055224B" w:rsidRPr="00A6770B" w:rsidRDefault="0055224B" w:rsidP="00DE661E">
      <w:pPr>
        <w:pStyle w:val="Default"/>
        <w:ind w:left="284" w:right="340"/>
        <w:jc w:val="both"/>
        <w:rPr>
          <w:rFonts w:ascii="Arial" w:hAnsi="Arial" w:cs="Arial"/>
          <w:b/>
          <w:sz w:val="20"/>
          <w:szCs w:val="20"/>
        </w:rPr>
      </w:pPr>
    </w:p>
    <w:p w14:paraId="00CA2A7D" w14:textId="77777777" w:rsidR="002F0432" w:rsidRPr="00A6770B" w:rsidRDefault="00873C04" w:rsidP="00DE661E">
      <w:pPr>
        <w:pStyle w:val="Default"/>
        <w:ind w:left="284" w:right="340" w:hanging="284"/>
        <w:jc w:val="both"/>
        <w:rPr>
          <w:rFonts w:ascii="Arial" w:hAnsi="Arial" w:cs="Arial"/>
          <w:b/>
          <w:sz w:val="20"/>
          <w:szCs w:val="20"/>
        </w:rPr>
      </w:pPr>
      <w:r w:rsidRPr="00A6770B">
        <w:rPr>
          <w:rFonts w:ascii="Arial" w:hAnsi="Arial" w:cs="Arial"/>
          <w:b/>
          <w:sz w:val="20"/>
          <w:szCs w:val="20"/>
        </w:rPr>
        <w:t>4</w:t>
      </w:r>
      <w:r w:rsidR="002F0432" w:rsidRPr="00A6770B">
        <w:rPr>
          <w:rFonts w:ascii="Arial" w:hAnsi="Arial" w:cs="Arial"/>
          <w:b/>
          <w:sz w:val="20"/>
          <w:szCs w:val="20"/>
        </w:rPr>
        <w:t xml:space="preserve">. </w:t>
      </w:r>
      <w:r w:rsidR="002F0432" w:rsidRPr="00A6770B">
        <w:rPr>
          <w:rFonts w:ascii="Arial" w:hAnsi="Arial" w:cs="Arial"/>
          <w:b/>
          <w:sz w:val="20"/>
          <w:szCs w:val="20"/>
        </w:rPr>
        <w:tab/>
        <w:t>Sollte für die Wohnung ein Nachmieter vorhanden sein</w:t>
      </w:r>
    </w:p>
    <w:p w14:paraId="66CCB11C" w14:textId="77777777" w:rsidR="002F0432" w:rsidRPr="00A6770B" w:rsidRDefault="002F0432" w:rsidP="00DE661E">
      <w:pPr>
        <w:autoSpaceDE w:val="0"/>
        <w:autoSpaceDN w:val="0"/>
        <w:adjustRightInd w:val="0"/>
        <w:spacing w:after="0" w:line="240" w:lineRule="auto"/>
        <w:ind w:left="284" w:right="340"/>
        <w:jc w:val="both"/>
        <w:rPr>
          <w:rFonts w:ascii="Arial" w:hAnsi="Arial" w:cs="Arial"/>
          <w:sz w:val="20"/>
          <w:szCs w:val="20"/>
        </w:rPr>
      </w:pPr>
      <w:r w:rsidRPr="00A6770B">
        <w:rPr>
          <w:rFonts w:ascii="Arial" w:hAnsi="Arial" w:cs="Arial"/>
          <w:sz w:val="20"/>
          <w:szCs w:val="20"/>
        </w:rPr>
        <w:t xml:space="preserve">Jegliche Vereinbarungen, die Sie mit dem Nachfolgemieter treffen, berühren das Mietverhältnis nicht. Sie sind allein verantwortlich für die vertragsgemäße Rückgabe der Wohnung mit den dazugehörigen sonstigen Räumlichkeiten. </w:t>
      </w:r>
    </w:p>
    <w:p w14:paraId="55B365C0" w14:textId="77777777" w:rsidR="002F0432" w:rsidRPr="00A6770B" w:rsidRDefault="002F0432" w:rsidP="00DE661E">
      <w:pPr>
        <w:pStyle w:val="Default"/>
        <w:ind w:left="284" w:right="340" w:hanging="284"/>
        <w:jc w:val="both"/>
        <w:rPr>
          <w:rFonts w:ascii="Arial" w:hAnsi="Arial" w:cs="Arial"/>
          <w:sz w:val="20"/>
          <w:szCs w:val="20"/>
        </w:rPr>
      </w:pPr>
    </w:p>
    <w:p w14:paraId="5E534F3D" w14:textId="77777777" w:rsidR="006E0D07" w:rsidRPr="00A6770B" w:rsidRDefault="00873C04" w:rsidP="00DE661E">
      <w:pPr>
        <w:pStyle w:val="Default"/>
        <w:ind w:left="284" w:right="340" w:hanging="284"/>
        <w:rPr>
          <w:rFonts w:ascii="Arial" w:hAnsi="Arial" w:cs="Arial"/>
          <w:sz w:val="20"/>
          <w:szCs w:val="20"/>
        </w:rPr>
      </w:pPr>
      <w:r w:rsidRPr="00A6770B">
        <w:rPr>
          <w:rFonts w:ascii="Arial" w:hAnsi="Arial" w:cs="Arial"/>
          <w:b/>
          <w:sz w:val="20"/>
          <w:szCs w:val="20"/>
        </w:rPr>
        <w:t>5</w:t>
      </w:r>
      <w:r w:rsidR="00AE3B42" w:rsidRPr="00A6770B">
        <w:rPr>
          <w:rFonts w:ascii="Arial" w:hAnsi="Arial" w:cs="Arial"/>
          <w:b/>
          <w:sz w:val="20"/>
          <w:szCs w:val="20"/>
        </w:rPr>
        <w:t>.</w:t>
      </w:r>
      <w:r w:rsidR="00AE3B42" w:rsidRPr="00A6770B">
        <w:rPr>
          <w:rFonts w:ascii="Arial" w:hAnsi="Arial" w:cs="Arial"/>
          <w:b/>
          <w:sz w:val="20"/>
          <w:szCs w:val="20"/>
        </w:rPr>
        <w:tab/>
      </w:r>
      <w:r w:rsidR="006E0D07" w:rsidRPr="00A6770B">
        <w:rPr>
          <w:rFonts w:ascii="Arial" w:hAnsi="Arial" w:cs="Arial"/>
          <w:b/>
          <w:sz w:val="20"/>
          <w:szCs w:val="20"/>
        </w:rPr>
        <w:t xml:space="preserve">Abweichende Regelung </w:t>
      </w:r>
    </w:p>
    <w:p w14:paraId="3D13C4DB" w14:textId="77777777" w:rsidR="006E0D07" w:rsidRPr="00A6770B" w:rsidRDefault="0055224B" w:rsidP="00DE661E">
      <w:pPr>
        <w:pStyle w:val="Default"/>
        <w:ind w:left="284" w:right="340"/>
        <w:rPr>
          <w:rFonts w:ascii="Arial" w:hAnsi="Arial" w:cs="Arial"/>
          <w:sz w:val="20"/>
          <w:szCs w:val="20"/>
        </w:rPr>
      </w:pPr>
      <w:r w:rsidRPr="00A6770B">
        <w:rPr>
          <w:rFonts w:ascii="Arial" w:hAnsi="Arial" w:cs="Arial"/>
          <w:sz w:val="20"/>
          <w:szCs w:val="20"/>
        </w:rPr>
        <w:t>Nur i</w:t>
      </w:r>
      <w:r w:rsidR="006E0D07" w:rsidRPr="00A6770B">
        <w:rPr>
          <w:rFonts w:ascii="Arial" w:hAnsi="Arial" w:cs="Arial"/>
          <w:sz w:val="20"/>
          <w:szCs w:val="20"/>
        </w:rPr>
        <w:t xml:space="preserve">n begründeten und berechtigten Einzelfällen können auch abweichende Regelungen zwischen </w:t>
      </w:r>
      <w:r w:rsidR="00873C04" w:rsidRPr="00A6770B">
        <w:rPr>
          <w:rFonts w:ascii="Arial" w:hAnsi="Arial" w:cs="Arial"/>
          <w:sz w:val="20"/>
          <w:szCs w:val="20"/>
        </w:rPr>
        <w:t xml:space="preserve">der </w:t>
      </w:r>
      <w:proofErr w:type="spellStart"/>
      <w:r w:rsidRPr="00A6770B">
        <w:rPr>
          <w:rFonts w:ascii="Arial" w:hAnsi="Arial" w:cs="Arial"/>
          <w:sz w:val="20"/>
          <w:szCs w:val="20"/>
        </w:rPr>
        <w:t>gwk</w:t>
      </w:r>
      <w:proofErr w:type="spellEnd"/>
      <w:r w:rsidRPr="00A6770B">
        <w:rPr>
          <w:rFonts w:ascii="Arial" w:hAnsi="Arial" w:cs="Arial"/>
          <w:sz w:val="20"/>
          <w:szCs w:val="20"/>
        </w:rPr>
        <w:t xml:space="preserve"> Uelzen </w:t>
      </w:r>
      <w:r w:rsidR="006E0D07" w:rsidRPr="00A6770B">
        <w:rPr>
          <w:rFonts w:ascii="Arial" w:hAnsi="Arial" w:cs="Arial"/>
          <w:sz w:val="20"/>
          <w:szCs w:val="20"/>
        </w:rPr>
        <w:t xml:space="preserve">und </w:t>
      </w:r>
      <w:r w:rsidR="00873C04" w:rsidRPr="00A6770B">
        <w:rPr>
          <w:rFonts w:ascii="Arial" w:hAnsi="Arial" w:cs="Arial"/>
          <w:sz w:val="20"/>
          <w:szCs w:val="20"/>
        </w:rPr>
        <w:t xml:space="preserve">dem </w:t>
      </w:r>
      <w:r w:rsidR="006E0D07" w:rsidRPr="00A6770B">
        <w:rPr>
          <w:rFonts w:ascii="Arial" w:hAnsi="Arial" w:cs="Arial"/>
          <w:sz w:val="20"/>
          <w:szCs w:val="20"/>
        </w:rPr>
        <w:t xml:space="preserve">ausziehenden Mieter zur Übergabe der Wohnung vereinbart bzw. festgelegt werden. </w:t>
      </w:r>
    </w:p>
    <w:p w14:paraId="3A73DC67" w14:textId="77777777" w:rsidR="0090013C" w:rsidRPr="00A6770B" w:rsidRDefault="0090013C" w:rsidP="00DE661E">
      <w:pPr>
        <w:pStyle w:val="Default"/>
        <w:ind w:right="340"/>
        <w:rPr>
          <w:rFonts w:ascii="Arial" w:hAnsi="Arial" w:cs="Arial"/>
          <w:sz w:val="20"/>
          <w:szCs w:val="20"/>
        </w:rPr>
      </w:pPr>
    </w:p>
    <w:p w14:paraId="09DB22E7" w14:textId="77777777" w:rsidR="00E659EA" w:rsidRPr="00A6770B" w:rsidRDefault="00E659EA" w:rsidP="00DE661E">
      <w:pPr>
        <w:autoSpaceDE w:val="0"/>
        <w:autoSpaceDN w:val="0"/>
        <w:adjustRightInd w:val="0"/>
        <w:spacing w:after="0" w:line="240" w:lineRule="auto"/>
        <w:ind w:right="340"/>
        <w:jc w:val="both"/>
        <w:rPr>
          <w:rFonts w:ascii="Arial" w:hAnsi="Arial" w:cs="Arial"/>
          <w:sz w:val="20"/>
          <w:szCs w:val="20"/>
        </w:rPr>
      </w:pPr>
      <w:r w:rsidRPr="00A6770B">
        <w:rPr>
          <w:rFonts w:ascii="Arial" w:hAnsi="Arial" w:cs="Arial"/>
          <w:sz w:val="20"/>
          <w:szCs w:val="20"/>
        </w:rPr>
        <w:t xml:space="preserve">Wir danken für Ihr Verständnis und Ihre Bemühungen für eine reibungslose Vorbereitung und Durchführung der </w:t>
      </w:r>
      <w:r w:rsidR="00031FCD" w:rsidRPr="00A6770B">
        <w:rPr>
          <w:rFonts w:ascii="Arial" w:hAnsi="Arial" w:cs="Arial"/>
          <w:sz w:val="20"/>
          <w:szCs w:val="20"/>
        </w:rPr>
        <w:t xml:space="preserve">Wohnungsabnahme </w:t>
      </w:r>
      <w:r w:rsidRPr="00A6770B">
        <w:rPr>
          <w:rFonts w:ascii="Arial" w:hAnsi="Arial" w:cs="Arial"/>
          <w:sz w:val="20"/>
          <w:szCs w:val="20"/>
        </w:rPr>
        <w:t xml:space="preserve">und wünschen Ihnen in Ihrem neuen Domizil bereits heute alles Gute.  </w:t>
      </w:r>
    </w:p>
    <w:p w14:paraId="36D6B656" w14:textId="77777777" w:rsidR="00E659EA" w:rsidRPr="00A6770B" w:rsidRDefault="00E659EA" w:rsidP="00DE661E">
      <w:pPr>
        <w:autoSpaceDE w:val="0"/>
        <w:autoSpaceDN w:val="0"/>
        <w:adjustRightInd w:val="0"/>
        <w:spacing w:after="0" w:line="240" w:lineRule="auto"/>
        <w:ind w:right="340"/>
        <w:jc w:val="both"/>
        <w:rPr>
          <w:rFonts w:ascii="Arial" w:hAnsi="Arial" w:cs="Arial"/>
          <w:sz w:val="20"/>
          <w:szCs w:val="20"/>
        </w:rPr>
      </w:pPr>
    </w:p>
    <w:p w14:paraId="661DC07B" w14:textId="77777777" w:rsidR="0055224B" w:rsidRPr="00A6770B" w:rsidRDefault="0090013C" w:rsidP="00DE661E">
      <w:pPr>
        <w:autoSpaceDE w:val="0"/>
        <w:autoSpaceDN w:val="0"/>
        <w:adjustRightInd w:val="0"/>
        <w:spacing w:after="0" w:line="240" w:lineRule="auto"/>
        <w:ind w:right="340"/>
        <w:jc w:val="both"/>
        <w:rPr>
          <w:rFonts w:ascii="Arial" w:hAnsi="Arial" w:cs="Arial"/>
          <w:sz w:val="20"/>
          <w:szCs w:val="20"/>
        </w:rPr>
      </w:pPr>
      <w:r w:rsidRPr="00A6770B">
        <w:rPr>
          <w:rFonts w:ascii="Arial" w:hAnsi="Arial" w:cs="Arial"/>
          <w:b/>
          <w:sz w:val="20"/>
          <w:szCs w:val="20"/>
        </w:rPr>
        <w:t xml:space="preserve">Ihre </w:t>
      </w:r>
      <w:proofErr w:type="spellStart"/>
      <w:r w:rsidRPr="00A6770B">
        <w:rPr>
          <w:rFonts w:ascii="Arial" w:hAnsi="Arial" w:cs="Arial"/>
          <w:b/>
          <w:sz w:val="20"/>
          <w:szCs w:val="20"/>
        </w:rPr>
        <w:t>gwk</w:t>
      </w:r>
      <w:proofErr w:type="spellEnd"/>
      <w:r w:rsidRPr="00A6770B">
        <w:rPr>
          <w:rFonts w:ascii="Arial" w:hAnsi="Arial" w:cs="Arial"/>
          <w:b/>
          <w:sz w:val="20"/>
          <w:szCs w:val="20"/>
        </w:rPr>
        <w:t xml:space="preserve"> Uelzen</w:t>
      </w:r>
    </w:p>
    <w:p w14:paraId="1E6E1437" w14:textId="77777777" w:rsidR="0090013C" w:rsidRPr="00A6770B" w:rsidRDefault="0090013C" w:rsidP="00DE661E">
      <w:pPr>
        <w:pStyle w:val="Default"/>
        <w:ind w:right="340"/>
        <w:rPr>
          <w:rFonts w:ascii="Arial" w:hAnsi="Arial" w:cs="Arial"/>
          <w:sz w:val="20"/>
          <w:szCs w:val="20"/>
          <w:u w:val="single"/>
        </w:rPr>
      </w:pPr>
    </w:p>
    <w:p w14:paraId="000A3A2E" w14:textId="77777777" w:rsidR="00E4707C" w:rsidRPr="00A6770B" w:rsidRDefault="00E4707C" w:rsidP="00DE661E">
      <w:pPr>
        <w:pStyle w:val="Default"/>
        <w:ind w:right="340"/>
        <w:rPr>
          <w:rFonts w:ascii="Arial" w:hAnsi="Arial" w:cs="Arial"/>
          <w:sz w:val="20"/>
          <w:szCs w:val="20"/>
          <w:u w:val="single"/>
        </w:rPr>
      </w:pPr>
    </w:p>
    <w:p w14:paraId="2366B308" w14:textId="77777777" w:rsidR="00E4707C" w:rsidRPr="00A6770B" w:rsidRDefault="00E4707C" w:rsidP="00DE661E">
      <w:pPr>
        <w:pStyle w:val="Default"/>
        <w:ind w:right="340"/>
        <w:rPr>
          <w:rFonts w:ascii="Arial" w:hAnsi="Arial" w:cs="Arial"/>
          <w:sz w:val="20"/>
          <w:szCs w:val="20"/>
          <w:u w:val="single"/>
        </w:rPr>
      </w:pPr>
    </w:p>
    <w:p w14:paraId="35EEF5DA" w14:textId="77777777" w:rsidR="0088605A" w:rsidRPr="00A6770B" w:rsidRDefault="0088605A" w:rsidP="00DE661E">
      <w:pPr>
        <w:pStyle w:val="Default"/>
        <w:ind w:right="340"/>
        <w:rPr>
          <w:rFonts w:ascii="Arial" w:hAnsi="Arial" w:cs="Arial"/>
          <w:sz w:val="20"/>
          <w:szCs w:val="20"/>
          <w:u w:val="single"/>
        </w:rPr>
      </w:pPr>
    </w:p>
    <w:p w14:paraId="2B5A794C" w14:textId="77777777" w:rsidR="000944B8" w:rsidRPr="00A6770B" w:rsidRDefault="006E0D07" w:rsidP="00DE661E">
      <w:pPr>
        <w:pStyle w:val="Default"/>
        <w:ind w:right="340"/>
        <w:rPr>
          <w:rFonts w:ascii="Arial" w:hAnsi="Arial" w:cs="Arial"/>
          <w:sz w:val="20"/>
          <w:szCs w:val="20"/>
          <w:u w:val="single"/>
        </w:rPr>
      </w:pPr>
      <w:r w:rsidRPr="00A6770B">
        <w:rPr>
          <w:rFonts w:ascii="Arial" w:hAnsi="Arial" w:cs="Arial"/>
          <w:sz w:val="20"/>
          <w:szCs w:val="20"/>
          <w:u w:val="single"/>
        </w:rPr>
        <w:t xml:space="preserve">Zusätzliche </w:t>
      </w:r>
      <w:r w:rsidR="00DC17DC" w:rsidRPr="00A6770B">
        <w:rPr>
          <w:rFonts w:ascii="Arial" w:hAnsi="Arial" w:cs="Arial"/>
          <w:sz w:val="20"/>
          <w:szCs w:val="20"/>
          <w:u w:val="single"/>
        </w:rPr>
        <w:t xml:space="preserve">Checkliste </w:t>
      </w:r>
      <w:r w:rsidRPr="00A6770B">
        <w:rPr>
          <w:rFonts w:ascii="Arial" w:hAnsi="Arial" w:cs="Arial"/>
          <w:sz w:val="20"/>
          <w:szCs w:val="20"/>
          <w:u w:val="single"/>
        </w:rPr>
        <w:t>für Ihren Auszug:</w:t>
      </w:r>
    </w:p>
    <w:p w14:paraId="48EC2EED" w14:textId="77777777" w:rsidR="006E0D07" w:rsidRPr="00A6770B" w:rsidRDefault="006E0D07" w:rsidP="00DE661E">
      <w:pPr>
        <w:pStyle w:val="Default"/>
        <w:ind w:right="340"/>
        <w:rPr>
          <w:rFonts w:ascii="Arial" w:hAnsi="Arial" w:cs="Arial"/>
          <w:sz w:val="20"/>
          <w:szCs w:val="20"/>
          <w:u w:val="single"/>
        </w:rPr>
      </w:pPr>
      <w:r w:rsidRPr="00A6770B">
        <w:rPr>
          <w:rFonts w:ascii="Arial" w:hAnsi="Arial" w:cs="Arial"/>
          <w:sz w:val="20"/>
          <w:szCs w:val="20"/>
          <w:u w:val="single"/>
        </w:rPr>
        <w:t xml:space="preserve"> </w:t>
      </w:r>
    </w:p>
    <w:p w14:paraId="27D11D88" w14:textId="77777777" w:rsidR="006E0D07" w:rsidRPr="00A6770B" w:rsidRDefault="006E0D07" w:rsidP="00DE661E">
      <w:pPr>
        <w:pStyle w:val="Default"/>
        <w:numPr>
          <w:ilvl w:val="0"/>
          <w:numId w:val="1"/>
        </w:numPr>
        <w:spacing w:after="10"/>
        <w:ind w:left="284" w:right="340" w:hanging="284"/>
        <w:rPr>
          <w:rFonts w:ascii="Arial" w:hAnsi="Arial" w:cs="Arial"/>
          <w:sz w:val="20"/>
          <w:szCs w:val="20"/>
        </w:rPr>
      </w:pPr>
      <w:r w:rsidRPr="00A6770B">
        <w:rPr>
          <w:rFonts w:ascii="Arial" w:hAnsi="Arial" w:cs="Arial"/>
          <w:sz w:val="20"/>
          <w:szCs w:val="20"/>
        </w:rPr>
        <w:t xml:space="preserve">Nachsendeauftrag bei der Deutschen Post AG </w:t>
      </w:r>
    </w:p>
    <w:p w14:paraId="1C669F4F" w14:textId="77777777" w:rsidR="006E0D07" w:rsidRPr="00A6770B" w:rsidRDefault="006E0D07" w:rsidP="00DE661E">
      <w:pPr>
        <w:pStyle w:val="Default"/>
        <w:numPr>
          <w:ilvl w:val="0"/>
          <w:numId w:val="1"/>
        </w:numPr>
        <w:spacing w:after="10"/>
        <w:ind w:left="284" w:right="340" w:hanging="284"/>
        <w:rPr>
          <w:rFonts w:ascii="Arial" w:hAnsi="Arial" w:cs="Arial"/>
          <w:sz w:val="20"/>
          <w:szCs w:val="20"/>
        </w:rPr>
      </w:pPr>
      <w:r w:rsidRPr="00A6770B">
        <w:rPr>
          <w:rFonts w:ascii="Arial" w:hAnsi="Arial" w:cs="Arial"/>
          <w:sz w:val="20"/>
          <w:szCs w:val="20"/>
        </w:rPr>
        <w:t xml:space="preserve">Ab- bzw. Ummeldung beim Einwohnermeldeamt </w:t>
      </w:r>
    </w:p>
    <w:p w14:paraId="27FA5651" w14:textId="77777777" w:rsidR="006E0D07" w:rsidRPr="00A6770B" w:rsidRDefault="0090013C" w:rsidP="00DE661E">
      <w:pPr>
        <w:pStyle w:val="Default"/>
        <w:numPr>
          <w:ilvl w:val="0"/>
          <w:numId w:val="1"/>
        </w:numPr>
        <w:spacing w:after="10"/>
        <w:ind w:left="284" w:right="340" w:hanging="284"/>
        <w:rPr>
          <w:rFonts w:ascii="Arial" w:hAnsi="Arial" w:cs="Arial"/>
          <w:sz w:val="20"/>
          <w:szCs w:val="20"/>
        </w:rPr>
      </w:pPr>
      <w:r w:rsidRPr="00A6770B">
        <w:rPr>
          <w:rFonts w:ascii="Arial" w:hAnsi="Arial" w:cs="Arial"/>
          <w:sz w:val="20"/>
          <w:szCs w:val="20"/>
        </w:rPr>
        <w:t xml:space="preserve">Mitteilung Ihrer neuen Anschrift an die </w:t>
      </w:r>
      <w:proofErr w:type="spellStart"/>
      <w:r w:rsidRPr="00A6770B">
        <w:rPr>
          <w:rFonts w:ascii="Arial" w:hAnsi="Arial" w:cs="Arial"/>
          <w:sz w:val="20"/>
          <w:szCs w:val="20"/>
        </w:rPr>
        <w:t>gwk</w:t>
      </w:r>
      <w:proofErr w:type="spellEnd"/>
      <w:r w:rsidRPr="00A6770B">
        <w:rPr>
          <w:rFonts w:ascii="Arial" w:hAnsi="Arial" w:cs="Arial"/>
          <w:sz w:val="20"/>
          <w:szCs w:val="20"/>
        </w:rPr>
        <w:t xml:space="preserve"> Uelzen</w:t>
      </w:r>
    </w:p>
    <w:p w14:paraId="49CE393E" w14:textId="77777777" w:rsidR="006E0D07" w:rsidRPr="00A6770B" w:rsidRDefault="006E0D07" w:rsidP="00DE661E">
      <w:pPr>
        <w:pStyle w:val="Default"/>
        <w:numPr>
          <w:ilvl w:val="0"/>
          <w:numId w:val="1"/>
        </w:numPr>
        <w:spacing w:after="10"/>
        <w:ind w:left="284" w:right="340" w:hanging="284"/>
        <w:rPr>
          <w:rFonts w:ascii="Arial" w:hAnsi="Arial" w:cs="Arial"/>
          <w:sz w:val="20"/>
          <w:szCs w:val="20"/>
        </w:rPr>
      </w:pPr>
      <w:r w:rsidRPr="00A6770B">
        <w:rPr>
          <w:rFonts w:ascii="Arial" w:hAnsi="Arial" w:cs="Arial"/>
          <w:sz w:val="20"/>
          <w:szCs w:val="20"/>
        </w:rPr>
        <w:t xml:space="preserve">Kündigung des Vertrages </w:t>
      </w:r>
      <w:r w:rsidR="0090013C" w:rsidRPr="00A6770B">
        <w:rPr>
          <w:rFonts w:ascii="Arial" w:hAnsi="Arial" w:cs="Arial"/>
          <w:sz w:val="20"/>
          <w:szCs w:val="20"/>
        </w:rPr>
        <w:t xml:space="preserve">für den TV-Satellitenanschluss bzw. von Zusatzleistungen </w:t>
      </w:r>
      <w:r w:rsidRPr="00A6770B">
        <w:rPr>
          <w:rFonts w:ascii="Arial" w:hAnsi="Arial" w:cs="Arial"/>
          <w:sz w:val="20"/>
          <w:szCs w:val="20"/>
        </w:rPr>
        <w:t xml:space="preserve">für den Breitbandkabelanschluss </w:t>
      </w:r>
    </w:p>
    <w:p w14:paraId="0776D4DF" w14:textId="77777777" w:rsidR="006E0D07" w:rsidRPr="00A6770B" w:rsidRDefault="00092014" w:rsidP="00DE661E">
      <w:pPr>
        <w:pStyle w:val="Default"/>
        <w:numPr>
          <w:ilvl w:val="0"/>
          <w:numId w:val="1"/>
        </w:numPr>
        <w:spacing w:after="10"/>
        <w:ind w:left="284" w:right="340" w:hanging="284"/>
        <w:rPr>
          <w:rFonts w:ascii="Arial" w:hAnsi="Arial" w:cs="Arial"/>
          <w:sz w:val="20"/>
          <w:szCs w:val="20"/>
        </w:rPr>
      </w:pPr>
      <w:r w:rsidRPr="00A6770B">
        <w:rPr>
          <w:rFonts w:ascii="Arial" w:eastAsia="Times New Roman" w:hAnsi="Arial" w:cs="Arial"/>
          <w:noProof/>
          <w:sz w:val="20"/>
          <w:szCs w:val="20"/>
          <w:lang w:eastAsia="de-DE"/>
        </w:rPr>
        <mc:AlternateContent>
          <mc:Choice Requires="wps">
            <w:drawing>
              <wp:anchor distT="0" distB="0" distL="114300" distR="114300" simplePos="0" relativeHeight="251664384" behindDoc="0" locked="0" layoutInCell="1" allowOverlap="1" wp14:anchorId="26380505" wp14:editId="4E2556F3">
                <wp:simplePos x="0" y="0"/>
                <wp:positionH relativeFrom="column">
                  <wp:posOffset>-450215</wp:posOffset>
                </wp:positionH>
                <wp:positionV relativeFrom="paragraph">
                  <wp:posOffset>92710</wp:posOffset>
                </wp:positionV>
                <wp:extent cx="390525" cy="485775"/>
                <wp:effectExtent l="0" t="0" r="9525" b="952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solidFill>
                          <a:srgbClr val="FFFFFF"/>
                        </a:solidFill>
                        <a:ln w="9525">
                          <a:noFill/>
                          <a:miter lim="800000"/>
                          <a:headEnd/>
                          <a:tailEnd/>
                        </a:ln>
                      </wps:spPr>
                      <wps:txbx>
                        <w:txbxContent>
                          <w:p w14:paraId="5B7AAC71" w14:textId="77777777" w:rsidR="0088605A" w:rsidRPr="00003497" w:rsidRDefault="0088605A" w:rsidP="0088605A">
                            <w:pPr>
                              <w:rPr>
                                <w:sz w:val="12"/>
                                <w:szCs w:val="12"/>
                              </w:rPr>
                            </w:pPr>
                            <w:r>
                              <w:rPr>
                                <w:sz w:val="12"/>
                                <w:szCs w:val="12"/>
                              </w:rPr>
                              <w:t>07/2014</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80505" id="_x0000_s1027" type="#_x0000_t202" style="position:absolute;left:0;text-align:left;margin-left:-35.45pt;margin-top:7.3pt;width:30.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" stroked="f">
                <v:textbox style="layout-flow:vertical;mso-layout-flow-alt:bottom-to-top">
                  <w:txbxContent>
                    <w:p w14:paraId="5B7AAC71" w14:textId="77777777" w:rsidR="0088605A" w:rsidRPr="00003497" w:rsidRDefault="0088605A" w:rsidP="0088605A">
                      <w:pPr>
                        <w:rPr>
                          <w:sz w:val="12"/>
                          <w:szCs w:val="12"/>
                        </w:rPr>
                      </w:pPr>
                      <w:r>
                        <w:rPr>
                          <w:sz w:val="12"/>
                          <w:szCs w:val="12"/>
                        </w:rPr>
                        <w:t>07/2014</w:t>
                      </w:r>
                    </w:p>
                  </w:txbxContent>
                </v:textbox>
              </v:shape>
            </w:pict>
          </mc:Fallback>
        </mc:AlternateContent>
      </w:r>
      <w:r w:rsidR="006E0D07" w:rsidRPr="00A6770B">
        <w:rPr>
          <w:rFonts w:ascii="Arial" w:hAnsi="Arial" w:cs="Arial"/>
          <w:sz w:val="20"/>
          <w:szCs w:val="20"/>
        </w:rPr>
        <w:t xml:space="preserve">Ab- bzw. Ummeldung bei der GEZ </w:t>
      </w:r>
    </w:p>
    <w:p w14:paraId="74D11E37" w14:textId="77777777" w:rsidR="006E0D07" w:rsidRPr="00A6770B" w:rsidRDefault="006E0D07" w:rsidP="00DE661E">
      <w:pPr>
        <w:pStyle w:val="Default"/>
        <w:numPr>
          <w:ilvl w:val="0"/>
          <w:numId w:val="1"/>
        </w:numPr>
        <w:ind w:left="284" w:right="340" w:hanging="284"/>
        <w:rPr>
          <w:rFonts w:ascii="Arial" w:hAnsi="Arial" w:cs="Arial"/>
          <w:sz w:val="20"/>
          <w:szCs w:val="20"/>
        </w:rPr>
      </w:pPr>
      <w:r w:rsidRPr="00A6770B">
        <w:rPr>
          <w:rFonts w:ascii="Arial" w:hAnsi="Arial" w:cs="Arial"/>
          <w:sz w:val="20"/>
          <w:szCs w:val="20"/>
        </w:rPr>
        <w:t>Ab- bzw. Ummeldung bei der Telekom oder anderen Telefon</w:t>
      </w:r>
      <w:r w:rsidR="0090013C" w:rsidRPr="00A6770B">
        <w:rPr>
          <w:rFonts w:ascii="Arial" w:hAnsi="Arial" w:cs="Arial"/>
          <w:sz w:val="20"/>
          <w:szCs w:val="20"/>
        </w:rPr>
        <w:t>- und Internet</w:t>
      </w:r>
      <w:r w:rsidRPr="00A6770B">
        <w:rPr>
          <w:rFonts w:ascii="Arial" w:hAnsi="Arial" w:cs="Arial"/>
          <w:sz w:val="20"/>
          <w:szCs w:val="20"/>
        </w:rPr>
        <w:t xml:space="preserve">anbietern </w:t>
      </w:r>
    </w:p>
    <w:p w14:paraId="15810E75" w14:textId="77777777" w:rsidR="00277EC1" w:rsidRPr="00A6770B" w:rsidRDefault="0090013C" w:rsidP="00DE661E">
      <w:pPr>
        <w:pStyle w:val="Default"/>
        <w:numPr>
          <w:ilvl w:val="0"/>
          <w:numId w:val="1"/>
        </w:numPr>
        <w:spacing w:after="10"/>
        <w:ind w:left="284" w:right="340" w:hanging="284"/>
        <w:rPr>
          <w:rFonts w:ascii="Arial" w:hAnsi="Arial" w:cs="Arial"/>
          <w:b/>
          <w:sz w:val="20"/>
          <w:szCs w:val="20"/>
        </w:rPr>
      </w:pPr>
      <w:r w:rsidRPr="00A6770B">
        <w:rPr>
          <w:rFonts w:ascii="Arial" w:hAnsi="Arial" w:cs="Arial"/>
          <w:b/>
          <w:sz w:val="20"/>
          <w:szCs w:val="20"/>
        </w:rPr>
        <w:t xml:space="preserve">Mitteilung der im Protokoll festgehaltenen Zählerstände von Gas, Strom und Wasser sowie Ihrer neuen Anschrift an das/die Versorgungsunternehmen erfolgt durch die </w:t>
      </w:r>
      <w:proofErr w:type="spellStart"/>
      <w:r w:rsidRPr="00A6770B">
        <w:rPr>
          <w:rFonts w:ascii="Arial" w:hAnsi="Arial" w:cs="Arial"/>
          <w:b/>
          <w:sz w:val="20"/>
          <w:szCs w:val="20"/>
        </w:rPr>
        <w:t>gwk</w:t>
      </w:r>
      <w:proofErr w:type="spellEnd"/>
      <w:r w:rsidRPr="00A6770B">
        <w:rPr>
          <w:rFonts w:ascii="Arial" w:hAnsi="Arial" w:cs="Arial"/>
          <w:b/>
          <w:sz w:val="20"/>
          <w:szCs w:val="20"/>
        </w:rPr>
        <w:t xml:space="preserve"> Uelzen </w:t>
      </w:r>
    </w:p>
    <w:sectPr w:rsidR="00277EC1" w:rsidRPr="00A6770B" w:rsidSect="00E4707C">
      <w:pgSz w:w="11907" w:h="16840" w:code="9"/>
      <w:pgMar w:top="794" w:right="794" w:bottom="5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45624" w14:textId="77777777" w:rsidR="00B140FB" w:rsidRDefault="00B140FB" w:rsidP="008A217A">
      <w:pPr>
        <w:spacing w:after="0" w:line="240" w:lineRule="auto"/>
      </w:pPr>
      <w:r>
        <w:separator/>
      </w:r>
    </w:p>
  </w:endnote>
  <w:endnote w:type="continuationSeparator" w:id="0">
    <w:p w14:paraId="6DD11E8F" w14:textId="77777777" w:rsidR="00B140FB" w:rsidRDefault="00B140FB" w:rsidP="008A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582B8" w14:textId="77777777" w:rsidR="00B140FB" w:rsidRDefault="00B140FB" w:rsidP="008A217A">
      <w:pPr>
        <w:spacing w:after="0" w:line="240" w:lineRule="auto"/>
      </w:pPr>
      <w:r>
        <w:separator/>
      </w:r>
    </w:p>
  </w:footnote>
  <w:footnote w:type="continuationSeparator" w:id="0">
    <w:p w14:paraId="7D4D2B8D" w14:textId="77777777" w:rsidR="00B140FB" w:rsidRDefault="00B140FB" w:rsidP="008A2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168A"/>
    <w:multiLevelType w:val="hybridMultilevel"/>
    <w:tmpl w:val="42A4237C"/>
    <w:lvl w:ilvl="0" w:tplc="8F7ACAF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532F37"/>
    <w:multiLevelType w:val="hybridMultilevel"/>
    <w:tmpl w:val="36782B28"/>
    <w:lvl w:ilvl="0" w:tplc="4544CC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8064492">
    <w:abstractNumId w:val="1"/>
  </w:num>
  <w:num w:numId="2" w16cid:durableId="61953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07"/>
    <w:rsid w:val="00031FCD"/>
    <w:rsid w:val="00037DD4"/>
    <w:rsid w:val="00042048"/>
    <w:rsid w:val="00092014"/>
    <w:rsid w:val="000944B8"/>
    <w:rsid w:val="000D629A"/>
    <w:rsid w:val="00187AF4"/>
    <w:rsid w:val="001A70A6"/>
    <w:rsid w:val="00277EC1"/>
    <w:rsid w:val="002A6C3A"/>
    <w:rsid w:val="002E0A62"/>
    <w:rsid w:val="002F0432"/>
    <w:rsid w:val="003005E3"/>
    <w:rsid w:val="00300851"/>
    <w:rsid w:val="003059A7"/>
    <w:rsid w:val="0031490C"/>
    <w:rsid w:val="0037264A"/>
    <w:rsid w:val="00375AA7"/>
    <w:rsid w:val="003D3001"/>
    <w:rsid w:val="004A1D63"/>
    <w:rsid w:val="005510CB"/>
    <w:rsid w:val="0055224B"/>
    <w:rsid w:val="00552F55"/>
    <w:rsid w:val="005B4913"/>
    <w:rsid w:val="00615D18"/>
    <w:rsid w:val="00655FA5"/>
    <w:rsid w:val="006D273A"/>
    <w:rsid w:val="006E0D07"/>
    <w:rsid w:val="006F7C54"/>
    <w:rsid w:val="007407D8"/>
    <w:rsid w:val="00761340"/>
    <w:rsid w:val="007950B0"/>
    <w:rsid w:val="0086059B"/>
    <w:rsid w:val="00873C04"/>
    <w:rsid w:val="0088605A"/>
    <w:rsid w:val="008A217A"/>
    <w:rsid w:val="008C6997"/>
    <w:rsid w:val="0090013C"/>
    <w:rsid w:val="00A416DE"/>
    <w:rsid w:val="00A6031F"/>
    <w:rsid w:val="00A6770B"/>
    <w:rsid w:val="00AD5B5B"/>
    <w:rsid w:val="00AE3B42"/>
    <w:rsid w:val="00AF333F"/>
    <w:rsid w:val="00B000B8"/>
    <w:rsid w:val="00B140FB"/>
    <w:rsid w:val="00B664DF"/>
    <w:rsid w:val="00B94E51"/>
    <w:rsid w:val="00C36EC3"/>
    <w:rsid w:val="00C472F9"/>
    <w:rsid w:val="00CA7213"/>
    <w:rsid w:val="00CC03AA"/>
    <w:rsid w:val="00CD1C84"/>
    <w:rsid w:val="00CF3444"/>
    <w:rsid w:val="00D42F0B"/>
    <w:rsid w:val="00D8289D"/>
    <w:rsid w:val="00DA7189"/>
    <w:rsid w:val="00DC17DC"/>
    <w:rsid w:val="00DD2D8A"/>
    <w:rsid w:val="00DE661E"/>
    <w:rsid w:val="00E4707C"/>
    <w:rsid w:val="00E659EA"/>
    <w:rsid w:val="00EA4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6318"/>
  <w15:docId w15:val="{A1421D6E-6500-4699-B58D-9EA7DCDA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E0D07"/>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031FCD"/>
    <w:rPr>
      <w:sz w:val="16"/>
      <w:szCs w:val="16"/>
    </w:rPr>
  </w:style>
  <w:style w:type="paragraph" w:styleId="Kommentartext">
    <w:name w:val="annotation text"/>
    <w:basedOn w:val="Standard"/>
    <w:link w:val="KommentartextZchn"/>
    <w:uiPriority w:val="99"/>
    <w:semiHidden/>
    <w:unhideWhenUsed/>
    <w:rsid w:val="00031F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31FCD"/>
    <w:rPr>
      <w:sz w:val="20"/>
      <w:szCs w:val="20"/>
    </w:rPr>
  </w:style>
  <w:style w:type="paragraph" w:styleId="Kommentarthema">
    <w:name w:val="annotation subject"/>
    <w:basedOn w:val="Kommentartext"/>
    <w:next w:val="Kommentartext"/>
    <w:link w:val="KommentarthemaZchn"/>
    <w:uiPriority w:val="99"/>
    <w:semiHidden/>
    <w:unhideWhenUsed/>
    <w:rsid w:val="00031FCD"/>
    <w:rPr>
      <w:b/>
      <w:bCs/>
    </w:rPr>
  </w:style>
  <w:style w:type="character" w:customStyle="1" w:styleId="KommentarthemaZchn">
    <w:name w:val="Kommentarthema Zchn"/>
    <w:basedOn w:val="KommentartextZchn"/>
    <w:link w:val="Kommentarthema"/>
    <w:uiPriority w:val="99"/>
    <w:semiHidden/>
    <w:rsid w:val="00031FCD"/>
    <w:rPr>
      <w:b/>
      <w:bCs/>
      <w:sz w:val="20"/>
      <w:szCs w:val="20"/>
    </w:rPr>
  </w:style>
  <w:style w:type="paragraph" w:styleId="Sprechblasentext">
    <w:name w:val="Balloon Text"/>
    <w:basedOn w:val="Standard"/>
    <w:link w:val="SprechblasentextZchn"/>
    <w:uiPriority w:val="99"/>
    <w:semiHidden/>
    <w:unhideWhenUsed/>
    <w:rsid w:val="00031F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1FCD"/>
    <w:rPr>
      <w:rFonts w:ascii="Tahoma" w:hAnsi="Tahoma" w:cs="Tahoma"/>
      <w:sz w:val="16"/>
      <w:szCs w:val="16"/>
    </w:rPr>
  </w:style>
  <w:style w:type="paragraph" w:styleId="Kopfzeile">
    <w:name w:val="header"/>
    <w:basedOn w:val="Standard"/>
    <w:link w:val="KopfzeileZchn"/>
    <w:uiPriority w:val="99"/>
    <w:unhideWhenUsed/>
    <w:rsid w:val="008A21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217A"/>
  </w:style>
  <w:style w:type="paragraph" w:styleId="Fuzeile">
    <w:name w:val="footer"/>
    <w:basedOn w:val="Standard"/>
    <w:link w:val="FuzeileZchn"/>
    <w:uiPriority w:val="99"/>
    <w:unhideWhenUsed/>
    <w:rsid w:val="008A21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217A"/>
  </w:style>
  <w:style w:type="paragraph" w:styleId="StandardWeb">
    <w:name w:val="Normal (Web)"/>
    <w:basedOn w:val="Standard"/>
    <w:uiPriority w:val="99"/>
    <w:unhideWhenUsed/>
    <w:rsid w:val="001A70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3E56-AA8B-414A-8427-7ABE04EE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5686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Gesellschaft für Wohnungsbau des Kreises Uelzen</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Schack</dc:creator>
  <cp:lastModifiedBy>Schulz</cp:lastModifiedBy>
  <cp:revision>3</cp:revision>
  <cp:lastPrinted>2018-04-04T10:02:00Z</cp:lastPrinted>
  <dcterms:created xsi:type="dcterms:W3CDTF">2024-04-04T07:39:00Z</dcterms:created>
  <dcterms:modified xsi:type="dcterms:W3CDTF">2024-04-04T07:49:00Z</dcterms:modified>
</cp:coreProperties>
</file>